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/>
  <w:body>
    <w:p w:rsidR="00000000" w:rsidRDefault="00B40138">
      <w:pPr>
        <w:pStyle w:val="NormalWebCharChar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</w:t>
      </w:r>
    </w:p>
    <w:p w:rsidR="00000000" w:rsidRDefault="00B40138">
      <w:pPr>
        <w:jc w:val="both"/>
        <w:rPr>
          <w:rFonts w:ascii="Calibri" w:hAnsi="Calibri" w:cs="Calibri"/>
          <w:b/>
          <w:i/>
          <w:color w:val="C25811"/>
          <w:sz w:val="40"/>
          <w:szCs w:val="40"/>
        </w:rPr>
      </w:pPr>
      <w:r>
        <w:rPr>
          <w:rFonts w:ascii="Calibri" w:hAnsi="Calibri" w:cs="Arial"/>
          <w:b/>
          <w:noProof/>
          <w:color w:val="0000CC"/>
          <w:sz w:val="32"/>
          <w:szCs w:val="32"/>
          <w:lang w:val="ru-RU" w:eastAsia="ru-RU"/>
        </w:rPr>
        <w:drawing>
          <wp:inline distT="0" distB="0" distL="0" distR="0">
            <wp:extent cx="2585085" cy="1855470"/>
            <wp:effectExtent l="0" t="0" r="5715" b="0"/>
            <wp:docPr id="1" name="Рисунок 1" descr="5b55b8194f1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b55b8194f1f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color w:val="0000CC"/>
          <w:sz w:val="32"/>
          <w:szCs w:val="32"/>
          <w:lang w:val="ru-RU"/>
        </w:rPr>
        <w:t xml:space="preserve">                 </w:t>
      </w:r>
      <w:r>
        <w:rPr>
          <w:rFonts w:ascii="Calibri" w:hAnsi="Calibri" w:cs="Calibri"/>
          <w:b/>
          <w:i/>
          <w:color w:val="C25811"/>
          <w:sz w:val="40"/>
          <w:szCs w:val="40"/>
        </w:rPr>
        <w:t>«</w:t>
      </w:r>
      <w:r>
        <w:rPr>
          <w:rFonts w:ascii="Calibri" w:hAnsi="Calibri" w:cs="Calibri"/>
          <w:b/>
          <w:i/>
          <w:color w:val="C25811"/>
          <w:sz w:val="40"/>
          <w:szCs w:val="40"/>
        </w:rPr>
        <w:t>Играем вместе</w:t>
      </w:r>
      <w:r>
        <w:rPr>
          <w:rFonts w:ascii="Calibri" w:hAnsi="Calibri" w:cs="Calibri"/>
          <w:b/>
          <w:i/>
          <w:color w:val="C25811"/>
          <w:sz w:val="40"/>
          <w:szCs w:val="40"/>
        </w:rPr>
        <w:t>»</w:t>
      </w:r>
    </w:p>
    <w:p w:rsidR="00000000" w:rsidRDefault="00B40138">
      <w:pPr>
        <w:jc w:val="both"/>
        <w:rPr>
          <w:rFonts w:ascii="Calibri" w:hAnsi="Calibri" w:cs="Calibri"/>
          <w:b/>
          <w:i/>
          <w:color w:val="C25811"/>
          <w:sz w:val="40"/>
          <w:szCs w:val="40"/>
        </w:rPr>
      </w:pPr>
    </w:p>
    <w:p w:rsidR="00000000" w:rsidRDefault="00B40138">
      <w:pPr>
        <w:jc w:val="center"/>
        <w:rPr>
          <w:rStyle w:val="a4"/>
          <w:rFonts w:ascii="Calibri" w:hAnsi="Calibri" w:cs="Calibri"/>
          <w:b/>
          <w:bCs/>
          <w:color w:val="0000FF"/>
          <w:sz w:val="32"/>
          <w:szCs w:val="32"/>
        </w:rPr>
      </w:pPr>
      <w:r>
        <w:rPr>
          <w:rStyle w:val="a4"/>
          <w:rFonts w:ascii="Calibri" w:hAnsi="Calibri" w:cs="Calibri"/>
          <w:b/>
          <w:bCs/>
          <w:color w:val="0000FF"/>
          <w:sz w:val="32"/>
          <w:szCs w:val="32"/>
        </w:rPr>
        <w:t xml:space="preserve">Образовательная область: </w:t>
      </w:r>
      <w:r>
        <w:rPr>
          <w:rStyle w:val="a4"/>
          <w:rFonts w:ascii="Calibri" w:hAnsi="Calibri" w:cs="Calibri"/>
          <w:b/>
          <w:bCs/>
          <w:color w:val="0000FF"/>
          <w:sz w:val="32"/>
          <w:szCs w:val="32"/>
          <w:lang w:val="ru-RU"/>
        </w:rPr>
        <w:t>Художественно - эстетическое творчество (Рисование)</w:t>
      </w:r>
    </w:p>
    <w:p w:rsidR="00000000" w:rsidRDefault="00B40138">
      <w:pPr>
        <w:pStyle w:val="BodyTextIndentCharChar"/>
        <w:ind w:left="0"/>
        <w:jc w:val="center"/>
        <w:rPr>
          <w:rStyle w:val="a4"/>
          <w:rFonts w:ascii="Calibri" w:hAnsi="Calibri" w:cs="Calibri"/>
          <w:b/>
          <w:bCs/>
          <w:color w:val="0000FF"/>
          <w:sz w:val="32"/>
          <w:szCs w:val="32"/>
          <w:lang w:val="ru-RU"/>
        </w:rPr>
      </w:pPr>
      <w:r>
        <w:rPr>
          <w:rStyle w:val="a4"/>
          <w:rFonts w:ascii="Calibri" w:hAnsi="Calibri" w:cs="Calibri"/>
          <w:b/>
          <w:bCs/>
          <w:color w:val="0000FF"/>
          <w:sz w:val="32"/>
          <w:szCs w:val="32"/>
        </w:rPr>
        <w:t xml:space="preserve">Тема: </w:t>
      </w:r>
      <w:r>
        <w:rPr>
          <w:rStyle w:val="a4"/>
          <w:rFonts w:ascii="Calibri" w:hAnsi="Calibri" w:cs="Calibri"/>
          <w:b/>
          <w:bCs/>
          <w:color w:val="0000FF"/>
          <w:sz w:val="32"/>
          <w:szCs w:val="32"/>
          <w:lang w:val="ru-RU"/>
        </w:rPr>
        <w:t>Нетрадиционная техника</w:t>
      </w:r>
      <w:r>
        <w:rPr>
          <w:rStyle w:val="a4"/>
          <w:rFonts w:ascii="Calibri" w:hAnsi="Calibri" w:cs="Calibri"/>
          <w:b/>
          <w:bCs/>
          <w:color w:val="0000FF"/>
          <w:sz w:val="32"/>
          <w:szCs w:val="32"/>
        </w:rPr>
        <w:t>"</w:t>
      </w:r>
      <w:r>
        <w:rPr>
          <w:rStyle w:val="a4"/>
          <w:rFonts w:ascii="Calibri" w:hAnsi="Calibri" w:cs="Calibri"/>
          <w:b/>
          <w:bCs/>
          <w:color w:val="0000FF"/>
          <w:sz w:val="32"/>
          <w:szCs w:val="32"/>
          <w:lang w:val="ru-RU"/>
        </w:rPr>
        <w:t>Этот удивительный космос"</w:t>
      </w:r>
    </w:p>
    <w:p w:rsidR="00000000" w:rsidRDefault="00B40138">
      <w:pPr>
        <w:pStyle w:val="BodyTextIndentCharChar"/>
        <w:ind w:left="0"/>
        <w:jc w:val="center"/>
        <w:rPr>
          <w:rStyle w:val="a4"/>
          <w:rFonts w:ascii="Calibri" w:hAnsi="Calibri" w:cs="Calibri"/>
          <w:b/>
          <w:bCs/>
          <w:color w:val="0000FF"/>
          <w:sz w:val="32"/>
          <w:szCs w:val="32"/>
          <w:lang w:val="ru-RU"/>
        </w:rPr>
      </w:pPr>
    </w:p>
    <w:p w:rsidR="00000000" w:rsidRPr="00B40138" w:rsidRDefault="00B40138" w:rsidP="00B40138">
      <w:pPr>
        <w:rPr>
          <w:rStyle w:val="a4"/>
          <w:i w:val="0"/>
          <w:sz w:val="28"/>
          <w:szCs w:val="28"/>
        </w:rPr>
      </w:pPr>
      <w:r w:rsidRPr="00B40138">
        <w:rPr>
          <w:rStyle w:val="a4"/>
          <w:b/>
          <w:i w:val="0"/>
          <w:sz w:val="28"/>
          <w:szCs w:val="28"/>
        </w:rPr>
        <w:t>Цель</w:t>
      </w:r>
      <w:r w:rsidRPr="00B40138">
        <w:rPr>
          <w:rStyle w:val="a4"/>
          <w:i w:val="0"/>
          <w:sz w:val="28"/>
          <w:szCs w:val="28"/>
        </w:rPr>
        <w:t>:</w:t>
      </w:r>
      <w:r>
        <w:rPr>
          <w:rStyle w:val="a4"/>
          <w:i w:val="0"/>
          <w:sz w:val="28"/>
          <w:szCs w:val="28"/>
          <w:lang w:val="ru-RU"/>
        </w:rPr>
        <w:t xml:space="preserve"> </w:t>
      </w:r>
      <w:r w:rsidRPr="00B40138">
        <w:rPr>
          <w:rStyle w:val="a4"/>
          <w:i w:val="0"/>
          <w:sz w:val="28"/>
          <w:szCs w:val="28"/>
        </w:rPr>
        <w:t xml:space="preserve">познакомить детей с </w:t>
      </w:r>
      <w:r w:rsidRPr="00B40138">
        <w:rPr>
          <w:rStyle w:val="a4"/>
          <w:i w:val="0"/>
          <w:sz w:val="28"/>
          <w:szCs w:val="28"/>
        </w:rPr>
        <w:t>нетрадиционно</w:t>
      </w:r>
      <w:r w:rsidRPr="00B40138">
        <w:rPr>
          <w:rStyle w:val="a4"/>
          <w:i w:val="0"/>
          <w:sz w:val="28"/>
          <w:szCs w:val="28"/>
        </w:rPr>
        <w:t>й техникой рисования</w:t>
      </w:r>
      <w:r w:rsidRPr="00B40138">
        <w:rPr>
          <w:rStyle w:val="a4"/>
          <w:i w:val="0"/>
          <w:sz w:val="28"/>
          <w:szCs w:val="28"/>
        </w:rPr>
        <w:t>.</w:t>
      </w:r>
    </w:p>
    <w:p w:rsidR="00000000" w:rsidRPr="00B40138" w:rsidRDefault="00B40138" w:rsidP="00B40138">
      <w:pPr>
        <w:rPr>
          <w:rStyle w:val="a4"/>
          <w:b/>
          <w:i w:val="0"/>
          <w:sz w:val="28"/>
          <w:szCs w:val="28"/>
        </w:rPr>
      </w:pPr>
      <w:r w:rsidRPr="00B40138">
        <w:rPr>
          <w:rStyle w:val="a4"/>
          <w:b/>
          <w:i w:val="0"/>
          <w:sz w:val="28"/>
          <w:szCs w:val="28"/>
        </w:rPr>
        <w:t>Задачи</w:t>
      </w:r>
      <w:r w:rsidRPr="00B40138">
        <w:rPr>
          <w:rStyle w:val="a4"/>
          <w:b/>
          <w:i w:val="0"/>
          <w:sz w:val="28"/>
          <w:szCs w:val="28"/>
        </w:rPr>
        <w:t xml:space="preserve">: </w:t>
      </w:r>
    </w:p>
    <w:p w:rsidR="00000000" w:rsidRPr="00B40138" w:rsidRDefault="00B40138" w:rsidP="00B40138">
      <w:pPr>
        <w:rPr>
          <w:rStyle w:val="a4"/>
          <w:i w:val="0"/>
          <w:sz w:val="28"/>
          <w:szCs w:val="28"/>
        </w:rPr>
      </w:pPr>
      <w:r w:rsidRPr="00B40138">
        <w:rPr>
          <w:rStyle w:val="a4"/>
          <w:i w:val="0"/>
          <w:sz w:val="28"/>
          <w:szCs w:val="28"/>
        </w:rPr>
        <w:t>1.</w:t>
      </w:r>
      <w:r w:rsidRPr="00B40138">
        <w:rPr>
          <w:rStyle w:val="a4"/>
          <w:i w:val="0"/>
          <w:sz w:val="28"/>
          <w:szCs w:val="28"/>
        </w:rPr>
        <w:t xml:space="preserve">Учить </w:t>
      </w:r>
      <w:r w:rsidRPr="00B40138">
        <w:rPr>
          <w:rStyle w:val="a4"/>
          <w:i w:val="0"/>
          <w:sz w:val="28"/>
          <w:szCs w:val="28"/>
        </w:rPr>
        <w:t>рисовать</w:t>
      </w:r>
      <w:r w:rsidRPr="00B40138">
        <w:rPr>
          <w:rStyle w:val="a4"/>
          <w:i w:val="0"/>
          <w:sz w:val="28"/>
          <w:szCs w:val="28"/>
        </w:rPr>
        <w:t xml:space="preserve"> клеем на поверхности картона, изображать различные </w:t>
      </w:r>
      <w:r w:rsidRPr="00B40138">
        <w:rPr>
          <w:rStyle w:val="a4"/>
          <w:i w:val="0"/>
          <w:sz w:val="28"/>
          <w:szCs w:val="28"/>
        </w:rPr>
        <w:t xml:space="preserve">космические тела </w:t>
      </w:r>
      <w:r w:rsidRPr="00B40138">
        <w:rPr>
          <w:rStyle w:val="a4"/>
          <w:i w:val="0"/>
          <w:sz w:val="28"/>
          <w:szCs w:val="28"/>
        </w:rPr>
        <w:t>(звезды, кометы, планеты и т. д.)</w:t>
      </w:r>
      <w:r w:rsidRPr="00B40138">
        <w:rPr>
          <w:rStyle w:val="a4"/>
          <w:i w:val="0"/>
          <w:sz w:val="28"/>
          <w:szCs w:val="28"/>
        </w:rPr>
        <w:t>.</w:t>
      </w:r>
    </w:p>
    <w:p w:rsidR="00000000" w:rsidRPr="00B40138" w:rsidRDefault="00B40138" w:rsidP="00B40138">
      <w:pPr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  <w:lang w:val="ru-RU"/>
        </w:rPr>
        <w:t xml:space="preserve">2. </w:t>
      </w:r>
      <w:r w:rsidRPr="00B40138">
        <w:rPr>
          <w:rStyle w:val="a4"/>
          <w:i w:val="0"/>
          <w:sz w:val="28"/>
          <w:szCs w:val="28"/>
        </w:rPr>
        <w:t xml:space="preserve">Развивать воображение и цветовое восприятие детей. </w:t>
      </w:r>
    </w:p>
    <w:p w:rsidR="00000000" w:rsidRDefault="00B40138" w:rsidP="00B40138">
      <w:pPr>
        <w:rPr>
          <w:rStyle w:val="a4"/>
          <w:i w:val="0"/>
          <w:sz w:val="28"/>
          <w:szCs w:val="28"/>
          <w:lang w:val="ru-RU"/>
        </w:rPr>
      </w:pPr>
      <w:r>
        <w:rPr>
          <w:rStyle w:val="a4"/>
          <w:i w:val="0"/>
          <w:sz w:val="28"/>
          <w:szCs w:val="28"/>
          <w:lang w:val="ru-RU"/>
        </w:rPr>
        <w:t xml:space="preserve">3. </w:t>
      </w:r>
      <w:r w:rsidRPr="00B40138">
        <w:rPr>
          <w:rStyle w:val="a4"/>
          <w:i w:val="0"/>
          <w:sz w:val="28"/>
          <w:szCs w:val="28"/>
        </w:rPr>
        <w:t>Воспитывать любовь к творчеству. учить детей создават</w:t>
      </w:r>
      <w:r w:rsidRPr="00B40138">
        <w:rPr>
          <w:rStyle w:val="a4"/>
          <w:i w:val="0"/>
          <w:sz w:val="28"/>
          <w:szCs w:val="28"/>
        </w:rPr>
        <w:t xml:space="preserve">ь свой неповторимый образ в рисунке, творческую фантазию, воображение. </w:t>
      </w:r>
    </w:p>
    <w:p w:rsidR="00B40138" w:rsidRPr="00B40138" w:rsidRDefault="00B40138" w:rsidP="00B40138">
      <w:pPr>
        <w:rPr>
          <w:rStyle w:val="a4"/>
          <w:i w:val="0"/>
          <w:sz w:val="28"/>
          <w:szCs w:val="28"/>
          <w:lang w:val="ru-RU"/>
        </w:rPr>
      </w:pPr>
    </w:p>
    <w:p w:rsidR="00000000" w:rsidRPr="00B40138" w:rsidRDefault="00B40138" w:rsidP="00B40138">
      <w:pPr>
        <w:rPr>
          <w:rStyle w:val="a4"/>
          <w:i w:val="0"/>
          <w:sz w:val="28"/>
          <w:szCs w:val="28"/>
        </w:rPr>
      </w:pPr>
      <w:r w:rsidRPr="00B40138">
        <w:rPr>
          <w:rStyle w:val="a4"/>
          <w:b/>
          <w:i w:val="0"/>
          <w:sz w:val="28"/>
          <w:szCs w:val="28"/>
        </w:rPr>
        <w:t>Материал и оборудование:</w:t>
      </w:r>
      <w:r w:rsidRPr="00B40138">
        <w:rPr>
          <w:rStyle w:val="a4"/>
          <w:i w:val="0"/>
          <w:sz w:val="28"/>
          <w:szCs w:val="28"/>
        </w:rPr>
        <w:t xml:space="preserve"> </w:t>
      </w:r>
      <w:r w:rsidRPr="00B40138">
        <w:rPr>
          <w:rStyle w:val="a4"/>
          <w:i w:val="0"/>
          <w:sz w:val="28"/>
          <w:szCs w:val="28"/>
        </w:rPr>
        <w:t xml:space="preserve">лист черного картона, соль пищевая, клей ПВА, кисть для клея, акварель, кисть для </w:t>
      </w:r>
      <w:r w:rsidRPr="00B40138">
        <w:rPr>
          <w:rStyle w:val="a4"/>
          <w:i w:val="0"/>
          <w:sz w:val="28"/>
          <w:szCs w:val="28"/>
        </w:rPr>
        <w:t>рисования</w:t>
      </w:r>
      <w:r w:rsidRPr="00B40138">
        <w:rPr>
          <w:rStyle w:val="a4"/>
          <w:i w:val="0"/>
          <w:sz w:val="28"/>
          <w:szCs w:val="28"/>
        </w:rPr>
        <w:t>, баночки с водой, клеенка для стола и салфетка для вытирания рук.</w:t>
      </w:r>
    </w:p>
    <w:p w:rsidR="00000000" w:rsidRDefault="00B40138">
      <w:pPr>
        <w:jc w:val="both"/>
        <w:rPr>
          <w:rFonts w:ascii="Calibri" w:hAnsi="Calibri" w:cs="Arial"/>
          <w:b/>
          <w:color w:val="FF0066"/>
          <w:sz w:val="28"/>
          <w:szCs w:val="28"/>
        </w:rPr>
      </w:pPr>
    </w:p>
    <w:p w:rsidR="00000000" w:rsidRDefault="00B40138">
      <w:pPr>
        <w:jc w:val="center"/>
        <w:rPr>
          <w:rFonts w:ascii="Calibri" w:hAnsi="Calibri" w:cs="Arial"/>
          <w:b/>
          <w:color w:val="FF0066"/>
          <w:sz w:val="28"/>
          <w:szCs w:val="28"/>
          <w:lang w:val="ru-RU"/>
        </w:rPr>
      </w:pPr>
      <w:r>
        <w:rPr>
          <w:rFonts w:ascii="Calibri" w:hAnsi="Calibri" w:cs="Arial"/>
          <w:b/>
          <w:noProof/>
          <w:color w:val="FF0066"/>
          <w:sz w:val="28"/>
          <w:szCs w:val="28"/>
          <w:lang w:val="ru-RU" w:eastAsia="ru-RU"/>
        </w:rPr>
        <w:drawing>
          <wp:inline distT="0" distB="0" distL="0" distR="0">
            <wp:extent cx="3851275" cy="2892425"/>
            <wp:effectExtent l="0" t="0" r="0" b="3175"/>
            <wp:docPr id="2" name="Рисунок 2" descr="detsad-905665-1564345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sad-905665-15643455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28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0138">
      <w:pPr>
        <w:jc w:val="center"/>
        <w:rPr>
          <w:rFonts w:ascii="Calibri" w:hAnsi="Calibri" w:cs="Arial"/>
          <w:b/>
          <w:color w:val="FF0066"/>
          <w:sz w:val="28"/>
          <w:szCs w:val="28"/>
          <w:lang w:val="ru-RU"/>
        </w:rPr>
      </w:pPr>
    </w:p>
    <w:p w:rsidR="00000000" w:rsidRDefault="00B40138">
      <w:pPr>
        <w:jc w:val="center"/>
        <w:rPr>
          <w:rFonts w:ascii="Calibri" w:hAnsi="Calibri" w:cs="Arial"/>
          <w:b/>
          <w:color w:val="FF0066"/>
          <w:sz w:val="28"/>
          <w:szCs w:val="28"/>
          <w:lang w:val="ru-RU"/>
        </w:rPr>
      </w:pPr>
    </w:p>
    <w:p w:rsidR="00000000" w:rsidRPr="00B40138" w:rsidRDefault="00B40138" w:rsidP="00B40138">
      <w:pPr>
        <w:jc w:val="both"/>
        <w:rPr>
          <w:rStyle w:val="a4"/>
          <w:i w:val="0"/>
          <w:sz w:val="28"/>
          <w:szCs w:val="28"/>
        </w:rPr>
      </w:pPr>
      <w:r w:rsidRPr="00B40138">
        <w:rPr>
          <w:rStyle w:val="a4"/>
          <w:i w:val="0"/>
          <w:sz w:val="28"/>
          <w:szCs w:val="28"/>
        </w:rPr>
        <w:t xml:space="preserve">Возьмем лист картона, клей и кисть для клея и начинаем </w:t>
      </w:r>
      <w:r w:rsidRPr="00B40138">
        <w:rPr>
          <w:rStyle w:val="a4"/>
          <w:i w:val="0"/>
          <w:sz w:val="28"/>
          <w:szCs w:val="28"/>
        </w:rPr>
        <w:t>рисовать</w:t>
      </w:r>
      <w:r w:rsidRPr="00B40138">
        <w:rPr>
          <w:rStyle w:val="a4"/>
          <w:i w:val="0"/>
          <w:sz w:val="28"/>
          <w:szCs w:val="28"/>
        </w:rPr>
        <w:t xml:space="preserve"> клеем на поверхности картона любые </w:t>
      </w:r>
      <w:r w:rsidRPr="00B40138">
        <w:rPr>
          <w:rStyle w:val="a4"/>
          <w:i w:val="0"/>
          <w:sz w:val="28"/>
          <w:szCs w:val="28"/>
        </w:rPr>
        <w:t>космические тела</w:t>
      </w:r>
      <w:r w:rsidRPr="00B40138">
        <w:rPr>
          <w:rStyle w:val="a4"/>
          <w:i w:val="0"/>
          <w:sz w:val="28"/>
          <w:szCs w:val="28"/>
        </w:rPr>
        <w:t>.</w:t>
      </w:r>
    </w:p>
    <w:p w:rsidR="00000000" w:rsidRPr="00B40138" w:rsidRDefault="00B40138" w:rsidP="00B40138">
      <w:pPr>
        <w:jc w:val="both"/>
        <w:rPr>
          <w:rStyle w:val="a4"/>
          <w:i w:val="0"/>
          <w:sz w:val="28"/>
          <w:szCs w:val="28"/>
        </w:rPr>
      </w:pPr>
      <w:r w:rsidRPr="00B40138">
        <w:rPr>
          <w:rStyle w:val="a4"/>
          <w:i w:val="0"/>
          <w:sz w:val="28"/>
          <w:szCs w:val="28"/>
        </w:rPr>
        <w:t>Берем соль и посыпае</w:t>
      </w:r>
      <w:bookmarkStart w:id="0" w:name="_GoBack"/>
      <w:bookmarkEnd w:id="0"/>
      <w:r w:rsidRPr="00B40138">
        <w:rPr>
          <w:rStyle w:val="a4"/>
          <w:i w:val="0"/>
          <w:sz w:val="28"/>
          <w:szCs w:val="28"/>
        </w:rPr>
        <w:t>м на получившиеся рисунки.</w:t>
      </w:r>
    </w:p>
    <w:p w:rsidR="00000000" w:rsidRPr="00B40138" w:rsidRDefault="00B40138" w:rsidP="00B40138">
      <w:pPr>
        <w:jc w:val="both"/>
        <w:rPr>
          <w:rStyle w:val="a4"/>
          <w:i w:val="0"/>
          <w:sz w:val="28"/>
          <w:szCs w:val="28"/>
        </w:rPr>
      </w:pPr>
      <w:r w:rsidRPr="00B40138">
        <w:rPr>
          <w:rStyle w:val="a4"/>
          <w:i w:val="0"/>
          <w:sz w:val="28"/>
          <w:szCs w:val="28"/>
        </w:rPr>
        <w:lastRenderedPageBreak/>
        <w:t>Дать полностью высохнуть работе</w:t>
      </w:r>
      <w:r w:rsidRPr="00B40138">
        <w:rPr>
          <w:rStyle w:val="a4"/>
          <w:i w:val="0"/>
          <w:sz w:val="28"/>
          <w:szCs w:val="28"/>
        </w:rPr>
        <w:t xml:space="preserve">. </w:t>
      </w:r>
      <w:r w:rsidRPr="00B40138">
        <w:rPr>
          <w:rStyle w:val="a4"/>
          <w:i w:val="0"/>
          <w:sz w:val="28"/>
          <w:szCs w:val="28"/>
        </w:rPr>
        <w:t xml:space="preserve">Когда работа соль с клеем высохли, начинаем </w:t>
      </w:r>
      <w:r w:rsidRPr="00B40138">
        <w:rPr>
          <w:rStyle w:val="a4"/>
          <w:i w:val="0"/>
          <w:sz w:val="28"/>
          <w:szCs w:val="28"/>
        </w:rPr>
        <w:t>рисовать</w:t>
      </w:r>
      <w:r w:rsidRPr="00B40138">
        <w:rPr>
          <w:rStyle w:val="a4"/>
          <w:i w:val="0"/>
          <w:sz w:val="28"/>
          <w:szCs w:val="28"/>
        </w:rPr>
        <w:t xml:space="preserve"> ак</w:t>
      </w:r>
      <w:r w:rsidRPr="00B40138">
        <w:rPr>
          <w:rStyle w:val="a4"/>
          <w:i w:val="0"/>
          <w:sz w:val="28"/>
          <w:szCs w:val="28"/>
        </w:rPr>
        <w:t xml:space="preserve">варелью по фигурам </w:t>
      </w:r>
      <w:r w:rsidRPr="00B40138">
        <w:rPr>
          <w:rStyle w:val="a4"/>
          <w:i w:val="0"/>
          <w:sz w:val="28"/>
          <w:szCs w:val="28"/>
        </w:rPr>
        <w:t>(краски можно смешивать, они очень красиво растекаются на соли)</w:t>
      </w:r>
      <w:r w:rsidRPr="00B40138">
        <w:rPr>
          <w:rStyle w:val="a4"/>
          <w:i w:val="0"/>
          <w:sz w:val="28"/>
          <w:szCs w:val="28"/>
        </w:rPr>
        <w:t>.</w:t>
      </w:r>
    </w:p>
    <w:p w:rsidR="00000000" w:rsidRPr="00B40138" w:rsidRDefault="00B40138" w:rsidP="00B40138">
      <w:pPr>
        <w:jc w:val="both"/>
        <w:rPr>
          <w:rStyle w:val="a4"/>
          <w:i w:val="0"/>
          <w:sz w:val="28"/>
          <w:szCs w:val="28"/>
        </w:rPr>
      </w:pPr>
      <w:r w:rsidRPr="00B40138">
        <w:rPr>
          <w:rStyle w:val="a4"/>
          <w:i w:val="0"/>
          <w:sz w:val="28"/>
          <w:szCs w:val="28"/>
        </w:rPr>
        <w:t xml:space="preserve">И опять дай высохнуть работе. Вот и все, дети просто в восторге от своего творения и им очень интересно осваивать новые </w:t>
      </w:r>
      <w:r w:rsidRPr="00B40138">
        <w:rPr>
          <w:rStyle w:val="a4"/>
          <w:i w:val="0"/>
          <w:sz w:val="28"/>
          <w:szCs w:val="28"/>
        </w:rPr>
        <w:t>техники</w:t>
      </w:r>
      <w:r w:rsidRPr="00B40138">
        <w:rPr>
          <w:rStyle w:val="a4"/>
          <w:i w:val="0"/>
          <w:sz w:val="28"/>
          <w:szCs w:val="28"/>
        </w:rPr>
        <w:t>.</w:t>
      </w:r>
    </w:p>
    <w:p w:rsidR="00000000" w:rsidRDefault="00B40138">
      <w:pPr>
        <w:rPr>
          <w:rFonts w:ascii="Arial"/>
          <w:color w:val="111111"/>
          <w:sz w:val="27"/>
          <w:shd w:val="clear" w:color="auto" w:fill="FFFFFF"/>
        </w:rPr>
      </w:pPr>
    </w:p>
    <w:p w:rsidR="00000000" w:rsidRDefault="00B40138">
      <w:pPr>
        <w:rPr>
          <w:rFonts w:ascii="Arial"/>
          <w:color w:val="111111"/>
          <w:sz w:val="27"/>
          <w:shd w:val="clear" w:color="auto" w:fill="FFFFFF"/>
          <w:lang w:val="ru-RU"/>
        </w:rPr>
      </w:pPr>
      <w:r>
        <w:rPr>
          <w:rFonts w:ascii="Arial"/>
          <w:noProof/>
          <w:color w:val="111111"/>
          <w:sz w:val="27"/>
          <w:shd w:val="clear" w:color="auto" w:fill="FFFFFF"/>
          <w:lang w:val="ru-RU" w:eastAsia="ru-RU"/>
        </w:rPr>
        <w:drawing>
          <wp:inline distT="0" distB="0" distL="0" distR="0">
            <wp:extent cx="3332480" cy="2496820"/>
            <wp:effectExtent l="0" t="0" r="1270" b="0"/>
            <wp:docPr id="3" name="Рисунок 3" descr="detsad-255494-1460389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tsad-255494-14603897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/>
          <w:color w:val="111111"/>
          <w:sz w:val="27"/>
          <w:shd w:val="clear" w:color="auto" w:fill="FFFFFF"/>
          <w:lang w:val="ru-RU"/>
        </w:rPr>
        <w:t xml:space="preserve">      </w:t>
      </w:r>
      <w:r>
        <w:rPr>
          <w:rFonts w:ascii="Arial"/>
          <w:noProof/>
          <w:color w:val="111111"/>
          <w:sz w:val="27"/>
          <w:shd w:val="clear" w:color="auto" w:fill="FFFFFF"/>
          <w:lang w:val="ru-RU" w:eastAsia="ru-RU"/>
        </w:rPr>
        <w:drawing>
          <wp:inline distT="0" distB="0" distL="0" distR="0">
            <wp:extent cx="2628900" cy="2567305"/>
            <wp:effectExtent l="0" t="0" r="0" b="4445"/>
            <wp:docPr id="4" name="Рисунок 4" descr="planeta-risovanie-soly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neta-risovanie-solyu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567" w:right="1134" w:bottom="567" w:left="89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characterSpacingControl w:val="doNotCompress"/>
  <w:doNotValidateAgainstSchema/>
  <w:doNotDemarcateInvalidXml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4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a5">
    <w:name w:val="Текст выноски Знак"/>
    <w:basedOn w:val="a0"/>
    <w:link w:val="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main21">
    <w:name w:val="titlemain21"/>
    <w:basedOn w:val="a0"/>
    <w:rPr>
      <w:rFonts w:ascii="Arial" w:hAnsi="Arial" w:cs="Arial" w:hint="default"/>
      <w:b/>
      <w:bCs/>
      <w:color w:val="660066"/>
      <w:sz w:val="18"/>
      <w:szCs w:val="18"/>
    </w:rPr>
  </w:style>
  <w:style w:type="character" w:customStyle="1" w:styleId="titlemain1">
    <w:name w:val="titlemain1"/>
    <w:basedOn w:val="a0"/>
    <w:rPr>
      <w:rFonts w:ascii="Arial" w:hAnsi="Arial" w:cs="Arial" w:hint="default"/>
      <w:b/>
      <w:bCs/>
      <w:color w:val="660066"/>
      <w:sz w:val="24"/>
      <w:szCs w:val="24"/>
    </w:rPr>
  </w:style>
  <w:style w:type="paragraph" w:styleId="a6">
    <w:name w:val="Balloon Text"/>
    <w:basedOn w:val="a"/>
    <w:link w:val="a5"/>
    <w:rPr>
      <w:rFonts w:ascii="Tahoma" w:hAnsi="Tahoma" w:cs="Tahoma"/>
      <w:sz w:val="16"/>
      <w:szCs w:val="16"/>
    </w:rPr>
  </w:style>
  <w:style w:type="paragraph" w:customStyle="1" w:styleId="titlemain2">
    <w:name w:val="titlemain2"/>
    <w:basedOn w:val="a"/>
    <w:pPr>
      <w:spacing w:before="100" w:beforeAutospacing="1" w:after="100" w:afterAutospacing="1"/>
    </w:pPr>
    <w:rPr>
      <w:rFonts w:ascii="Arial" w:hAnsi="Arial" w:cs="Arial"/>
      <w:b/>
      <w:bCs/>
      <w:color w:val="660066"/>
      <w:sz w:val="18"/>
      <w:szCs w:val="18"/>
    </w:rPr>
  </w:style>
  <w:style w:type="paragraph" w:customStyle="1" w:styleId="NormalWebCharChar">
    <w:name w:val="Normal (Web) Char Char"/>
    <w:basedOn w:val="a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recept">
    <w:name w:val="recept"/>
    <w:basedOn w:val="a"/>
    <w:pPr>
      <w:spacing w:before="100" w:beforeAutospacing="1" w:after="100" w:afterAutospacing="1"/>
    </w:pPr>
  </w:style>
  <w:style w:type="paragraph" w:customStyle="1" w:styleId="BodyTextIndentCharChar">
    <w:name w:val="Body Text Indent Char Char"/>
    <w:basedOn w:val="a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a5">
    <w:name w:val="Текст выноски Знак"/>
    <w:basedOn w:val="a0"/>
    <w:link w:val="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main21">
    <w:name w:val="titlemain21"/>
    <w:basedOn w:val="a0"/>
    <w:rPr>
      <w:rFonts w:ascii="Arial" w:hAnsi="Arial" w:cs="Arial" w:hint="default"/>
      <w:b/>
      <w:bCs/>
      <w:color w:val="660066"/>
      <w:sz w:val="18"/>
      <w:szCs w:val="18"/>
    </w:rPr>
  </w:style>
  <w:style w:type="character" w:customStyle="1" w:styleId="titlemain1">
    <w:name w:val="titlemain1"/>
    <w:basedOn w:val="a0"/>
    <w:rPr>
      <w:rFonts w:ascii="Arial" w:hAnsi="Arial" w:cs="Arial" w:hint="default"/>
      <w:b/>
      <w:bCs/>
      <w:color w:val="660066"/>
      <w:sz w:val="24"/>
      <w:szCs w:val="24"/>
    </w:rPr>
  </w:style>
  <w:style w:type="paragraph" w:styleId="a6">
    <w:name w:val="Balloon Text"/>
    <w:basedOn w:val="a"/>
    <w:link w:val="a5"/>
    <w:rPr>
      <w:rFonts w:ascii="Tahoma" w:hAnsi="Tahoma" w:cs="Tahoma"/>
      <w:sz w:val="16"/>
      <w:szCs w:val="16"/>
    </w:rPr>
  </w:style>
  <w:style w:type="paragraph" w:customStyle="1" w:styleId="titlemain2">
    <w:name w:val="titlemain2"/>
    <w:basedOn w:val="a"/>
    <w:pPr>
      <w:spacing w:before="100" w:beforeAutospacing="1" w:after="100" w:afterAutospacing="1"/>
    </w:pPr>
    <w:rPr>
      <w:rFonts w:ascii="Arial" w:hAnsi="Arial" w:cs="Arial"/>
      <w:b/>
      <w:bCs/>
      <w:color w:val="660066"/>
      <w:sz w:val="18"/>
      <w:szCs w:val="18"/>
    </w:rPr>
  </w:style>
  <w:style w:type="paragraph" w:customStyle="1" w:styleId="NormalWebCharChar">
    <w:name w:val="Normal (Web) Char Char"/>
    <w:basedOn w:val="a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recept">
    <w:name w:val="recept"/>
    <w:basedOn w:val="a"/>
    <w:pPr>
      <w:spacing w:before="100" w:beforeAutospacing="1" w:after="100" w:afterAutospacing="1"/>
    </w:pPr>
  </w:style>
  <w:style w:type="paragraph" w:customStyle="1" w:styleId="BodyTextIndentCharChar">
    <w:name w:val="Body Text Indent Char Char"/>
    <w:basedOn w:val="a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Andrey</vt:lpstr>
    </vt:vector>
  </TitlesOfParts>
  <Company>*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Andrey</dc:title>
  <dc:creator>1</dc:creator>
  <cp:lastModifiedBy>Admin</cp:lastModifiedBy>
  <cp:revision>2</cp:revision>
  <cp:lastPrinted>2014-10-20T17:45:00Z</cp:lastPrinted>
  <dcterms:created xsi:type="dcterms:W3CDTF">2020-04-08T09:44:00Z</dcterms:created>
  <dcterms:modified xsi:type="dcterms:W3CDTF">2020-04-08T09:44:00Z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1033-8.1.0.3375</vt:lpwstr>
  </property>
</Properties>
</file>