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66"/>
  <w:body>
    <w:p w:rsidR="00737699" w:rsidRPr="00711E60" w:rsidRDefault="00711E60" w:rsidP="00711E60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 w:rsidRPr="00711E60">
        <w:rPr>
          <w:rFonts w:ascii="Monotype Corsiva" w:hAnsi="Monotype Corsiva"/>
          <w:b/>
          <w:color w:val="002060"/>
          <w:sz w:val="72"/>
          <w:szCs w:val="72"/>
        </w:rPr>
        <w:t>Развиваем  эмоциональный  интеллект  ребенка</w:t>
      </w:r>
    </w:p>
    <w:p w:rsidR="00F37138" w:rsidRDefault="00711E60" w:rsidP="00F371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</w:t>
      </w:r>
    </w:p>
    <w:p w:rsidR="001F15D3" w:rsidRDefault="00711E60" w:rsidP="00F371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Pr="00711E6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Эмоциональный интеллект (</w:t>
      </w:r>
      <w:r w:rsidRPr="00711E6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EQ</w:t>
      </w:r>
      <w:r w:rsidRPr="00711E6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711E6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основа позитивного мышления, фундамент успешной жизни и личного счастья. </w:t>
      </w:r>
      <w:r w:rsidR="001F15D3" w:rsidRPr="009A3A2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Способность правильно распознавать свои </w:t>
      </w:r>
      <w:r w:rsidR="001F15D3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эмоции и управлять ими – залог  профессионального успеха</w:t>
      </w:r>
      <w:r w:rsidR="001F15D3" w:rsidRPr="009A3A2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 счастливой жизни.</w:t>
      </w:r>
    </w:p>
    <w:p w:rsidR="001F15D3" w:rsidRPr="001F15D3" w:rsidRDefault="001F15D3" w:rsidP="00F371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</w:t>
      </w:r>
      <w:r w:rsidRPr="001F15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F15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смотрят на мир через призму эмоций. Для ребенка со слаборазвитым EQ неудача становится личной трагедией и поводом усомниться в себе. А эмоционально стабильного ребенка отличает дружелюбие и отзывчивость, уверенность в своих силах и спокойствие, целеустремленность и ориентированность на результат. Он может стать успешным дипломатом или бизнесменом, любящим супругом и счастливым родителем.</w:t>
      </w:r>
    </w:p>
    <w:p w:rsidR="001F15D3" w:rsidRDefault="001F15D3" w:rsidP="00F371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        </w:t>
      </w:r>
      <w:r w:rsidRPr="009A3A2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Поэтому важно разви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вать эмоциональный интеллект, начиная </w:t>
      </w:r>
      <w:r w:rsidRPr="009A3A2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 дошкольного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возраста. Предлагаю вашему вниманию</w:t>
      </w:r>
      <w:r w:rsidRPr="009A3A2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6 упражнений, которые будут полезны для вашего ребенка – и для вас.</w:t>
      </w:r>
    </w:p>
    <w:p w:rsidR="001F15D3" w:rsidRDefault="001F15D3" w:rsidP="001F15D3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E47900" w:rsidRDefault="001F15D3" w:rsidP="00E47900">
      <w:pPr>
        <w:spacing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  <w:r w:rsidRPr="00174EEE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Приемы развития </w:t>
      </w:r>
      <w:r w:rsidRPr="00174EEE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EQ</w:t>
      </w:r>
      <w:r w:rsidRPr="00174EEE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для взрослых и детей</w:t>
      </w:r>
      <w:r w:rsidR="00174EEE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E47900" w:rsidTr="00E47900">
        <w:tc>
          <w:tcPr>
            <w:tcW w:w="4077" w:type="dxa"/>
          </w:tcPr>
          <w:p w:rsidR="00E47900" w:rsidRDefault="00E47900" w:rsidP="001F15D3">
            <w:pPr>
              <w:spacing w:line="360" w:lineRule="atLeast"/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noProof/>
                <w:color w:val="FF0000"/>
                <w:sz w:val="44"/>
                <w:szCs w:val="44"/>
                <w:lang w:eastAsia="ru-RU"/>
              </w:rPr>
              <w:drawing>
                <wp:inline distT="0" distB="0" distL="0" distR="0" wp14:anchorId="77AA4D2A" wp14:editId="5B5F3D7E">
                  <wp:extent cx="2228586" cy="1581150"/>
                  <wp:effectExtent l="0" t="0" r="635" b="0"/>
                  <wp:docPr id="1" name="Рисунок 1" descr="C:\Users\User\AppData\Local\Microsoft\Windows\INetCache\Content.Word\с-нем-рож-ения-коробка-с-сюрпризом-confetti-взрыв-го-убой-коробки-вектора-74933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с-нем-рож-ения-коробка-с-сюрпризом-confetti-взрыв-го-убой-коробки-вектора-749338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3" t="7813" r="4297" b="7813"/>
                          <a:stretch/>
                        </pic:blipFill>
                        <pic:spPr bwMode="auto">
                          <a:xfrm>
                            <a:off x="0" y="0"/>
                            <a:ext cx="2228902" cy="158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E47900" w:rsidRDefault="00E47900" w:rsidP="00E47900">
            <w:pPr>
              <w:spacing w:after="210" w:line="360" w:lineRule="atLeast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36"/>
                <w:szCs w:val="36"/>
                <w:lang w:eastAsia="ru-RU"/>
              </w:rPr>
            </w:pPr>
          </w:p>
          <w:p w:rsidR="00E47900" w:rsidRPr="00E47900" w:rsidRDefault="00E47900" w:rsidP="00E47900">
            <w:pPr>
              <w:spacing w:after="210" w:line="360" w:lineRule="atLeast"/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 w:rsidRPr="00E47900"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1.Коробочка счастья</w:t>
            </w:r>
          </w:p>
          <w:p w:rsidR="00E47900" w:rsidRDefault="00E47900" w:rsidP="001F15D3">
            <w:pPr>
              <w:spacing w:line="360" w:lineRule="atLeast"/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color w:val="FF0000"/>
                <w:sz w:val="44"/>
                <w:szCs w:val="44"/>
                <w:lang w:eastAsia="ru-RU"/>
              </w:rPr>
            </w:pPr>
          </w:p>
        </w:tc>
      </w:tr>
    </w:tbl>
    <w:p w:rsidR="00F37138" w:rsidRDefault="00E47900" w:rsidP="00F371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     </w:t>
      </w:r>
      <w:r w:rsidR="00174EEE" w:rsidRPr="00174E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Полезно создать в воображении свою коробочку счастья. «Сложите» в нее все, что ассоциируется у вас со счастьем визуально, на слух, вкус, обоняние и осязание. А затем создайте такую же коробочку вместе со своим ребенком, подробно обсуждая с ним его эмоции. </w:t>
      </w:r>
    </w:p>
    <w:p w:rsidR="00174EEE" w:rsidRPr="00F37138" w:rsidRDefault="00174EEE" w:rsidP="00E47900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F371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>Пример:</w:t>
      </w:r>
    </w:p>
    <w:p w:rsidR="00174EEE" w:rsidRPr="00F37138" w:rsidRDefault="00174EEE" w:rsidP="00F37138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713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Зрение</w:t>
      </w:r>
      <w:r w:rsidRPr="00F371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счастливая улыбка ребенка.</w:t>
      </w:r>
    </w:p>
    <w:p w:rsidR="00174EEE" w:rsidRPr="00174EEE" w:rsidRDefault="00174EEE" w:rsidP="00174EEE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74EE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Слух</w:t>
      </w:r>
      <w:r w:rsidRPr="00174E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шум морской волны.</w:t>
      </w:r>
    </w:p>
    <w:p w:rsidR="00174EEE" w:rsidRPr="00174EEE" w:rsidRDefault="00174EEE" w:rsidP="00174EEE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74EE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Вкус</w:t>
      </w:r>
      <w:r w:rsidRPr="00174E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сладкая клубника.</w:t>
      </w:r>
    </w:p>
    <w:p w:rsidR="00174EEE" w:rsidRPr="00174EEE" w:rsidRDefault="00174EEE" w:rsidP="00174EEE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74EE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Обоняние</w:t>
      </w:r>
      <w:r w:rsidRPr="00174E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ароматы леса после дождя.</w:t>
      </w:r>
    </w:p>
    <w:p w:rsidR="00174EEE" w:rsidRDefault="00174EEE" w:rsidP="00174EEE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74EE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Осязание:</w:t>
      </w:r>
      <w:r w:rsidRPr="00174E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объятия любимого человека.</w:t>
      </w:r>
    </w:p>
    <w:p w:rsidR="00174EEE" w:rsidRDefault="00174EEE" w:rsidP="00174EEE">
      <w:pPr>
        <w:numPr>
          <w:ilvl w:val="0"/>
          <w:numId w:val="1"/>
        </w:numPr>
        <w:spacing w:after="105" w:line="360" w:lineRule="atLeast"/>
        <w:ind w:left="0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74E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Открывайте  ее в  ситуациях,  когда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плохое  настроение, стрессовая ситуация.</w:t>
      </w:r>
    </w:p>
    <w:p w:rsidR="00F37138" w:rsidRDefault="00F37138" w:rsidP="00F37138">
      <w:pPr>
        <w:spacing w:after="105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37138" w:rsidRDefault="00F37138" w:rsidP="00F37138">
      <w:pPr>
        <w:spacing w:after="105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37138" w:rsidRPr="00174EEE" w:rsidRDefault="00F37138" w:rsidP="00F37138">
      <w:pPr>
        <w:spacing w:after="105" w:line="360" w:lineRule="atLeas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880"/>
      </w:tblGrid>
      <w:tr w:rsidR="009B0596" w:rsidTr="008241D2">
        <w:tc>
          <w:tcPr>
            <w:tcW w:w="3794" w:type="dxa"/>
          </w:tcPr>
          <w:p w:rsidR="009B0596" w:rsidRDefault="00A90A96" w:rsidP="001F15D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 wp14:anchorId="48B78AAD" wp14:editId="444FF114">
                  <wp:extent cx="2386534" cy="1495425"/>
                  <wp:effectExtent l="0" t="0" r="0" b="0"/>
                  <wp:docPr id="2" name="Рисунок 2" descr="C:\Users\User\AppData\Local\Microsoft\Windows\INetCache\Content.Word\depositphotos_63355949-stock-photo-young-woman-gesturing-with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depositphotos_63355949-stock-photo-young-woman-gesturing-with-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534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:rsidR="009B0596" w:rsidRDefault="009B0596" w:rsidP="001F15D3">
            <w:pPr>
              <w:spacing w:line="360" w:lineRule="atLeast"/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</w:p>
          <w:p w:rsidR="009B0596" w:rsidRDefault="009B0596" w:rsidP="001F15D3">
            <w:pPr>
              <w:spacing w:line="360" w:lineRule="atLeast"/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2.</w:t>
            </w:r>
            <w:r w:rsidR="00DF7BB8"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  </w:t>
            </w: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Учим </w:t>
            </w:r>
            <w:r w:rsidR="00DF7BB8"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  </w:t>
            </w: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ребенка</w:t>
            </w:r>
          </w:p>
          <w:p w:rsidR="009B0596" w:rsidRDefault="00DF7BB8" w:rsidP="001F15D3">
            <w:pPr>
              <w:spacing w:line="360" w:lineRule="atLeast"/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   </w:t>
            </w:r>
            <w:r w:rsidR="009B0596"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языку </w:t>
            </w: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 </w:t>
            </w:r>
            <w:r w:rsidR="009B0596"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эмоций…</w:t>
            </w:r>
          </w:p>
          <w:p w:rsidR="009B0596" w:rsidRDefault="009B0596" w:rsidP="001F15D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74EEE" w:rsidRPr="00174EEE" w:rsidRDefault="00174EEE" w:rsidP="001F15D3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7BB8" w:rsidRDefault="00A90A96" w:rsidP="00F3713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A90A9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Он поможет не только разобраться в собственных чувствах, но и позволит окружающим лучше вас понимать. Такое общение с партнером, коллегами и особенно с ребенком станет основой взаимопонимания в семье и на работе. Для этого введите в свою речь формулу: </w:t>
      </w:r>
    </w:p>
    <w:p w:rsidR="00A90A96" w:rsidRPr="00DF7BB8" w:rsidRDefault="00A90A96" w:rsidP="00A90A96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DF7BB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«Я чувствую..., </w:t>
      </w:r>
      <w:r w:rsidR="00DF7BB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     </w:t>
      </w:r>
      <w:r w:rsidRPr="00DF7BB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потому что..., </w:t>
      </w:r>
      <w:r w:rsidR="00DF7BB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     </w:t>
      </w:r>
      <w:r w:rsidRPr="00DF7BB8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и я хотела бы...».</w:t>
      </w:r>
    </w:p>
    <w:p w:rsidR="00DF7BB8" w:rsidRDefault="00A90A96" w:rsidP="00A90A96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0A9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примере общения с ребенком эта формула может звучать так: </w:t>
      </w:r>
    </w:p>
    <w:p w:rsidR="00A90A96" w:rsidRPr="008241D2" w:rsidRDefault="008241D2" w:rsidP="005B5AE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Я</w:t>
      </w:r>
      <w:r w:rsidRPr="00DF7B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чувствую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)</w:t>
      </w:r>
      <w:r w:rsidRPr="00DF7B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 </w:t>
      </w:r>
      <w:r w:rsidR="00DF7BB8" w:rsidRPr="00DF7BB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«Я расстроена,</w:t>
      </w:r>
      <w:r w:rsidR="00DF7BB8" w:rsidRPr="00DF7B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  </w:t>
      </w:r>
      <w:r w:rsidRPr="00DF7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F7B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потому что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Pr="00DF7B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proofErr w:type="gramStart"/>
      <w:r w:rsidR="00DF7BB8" w:rsidRPr="00DF7B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</w:t>
      </w:r>
      <w:proofErr w:type="gramEnd"/>
      <w:r w:rsidR="00DF7BB8" w:rsidRPr="00DF7B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</w:t>
      </w:r>
      <w:r w:rsidR="00DF7B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</w:t>
      </w:r>
      <w:r w:rsidR="00DF7BB8" w:rsidRPr="00DF7B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за того, что,</w:t>
      </w:r>
      <w:r w:rsidR="00DF7BB8" w:rsidRPr="00DF7B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ты разлил воду с красками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F7BB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диван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="00DF7BB8" w:rsidRPr="00DF7BB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DF7B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</w:t>
      </w:r>
      <w:r w:rsidRPr="00DF7BB8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я хотела бы)</w:t>
      </w:r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="00DF7BB8" w:rsidRPr="00DF7B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F7BB8" w:rsidRPr="00DF7BB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Я хотела бы, чтобы ты был внимательнее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A90A96" w:rsidRPr="008241D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 сейчас давай вместе приберемся».</w:t>
      </w:r>
    </w:p>
    <w:p w:rsidR="005B5AE7" w:rsidRPr="001F15D3" w:rsidRDefault="008241D2" w:rsidP="005B5AE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6"/>
        <w:gridCol w:w="5288"/>
      </w:tblGrid>
      <w:tr w:rsidR="008241D2" w:rsidTr="00E50699">
        <w:trPr>
          <w:trHeight w:val="334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41D2" w:rsidRDefault="00E50699" w:rsidP="00711E60">
            <w:pPr>
              <w:spacing w:after="21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D3B2550" wp14:editId="01133EEA">
                  <wp:extent cx="2762250" cy="2114550"/>
                  <wp:effectExtent l="0" t="0" r="0" b="0"/>
                  <wp:docPr id="3" name="Рисунок 3" descr="C:\Users\User\AppData\Local\Microsoft\Windows\INetCache\Content.Word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57" t="14731" r="18381" b="17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8241D2" w:rsidRDefault="008241D2" w:rsidP="008241D2">
            <w:pPr>
              <w:jc w:val="both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 xml:space="preserve">    </w:t>
            </w:r>
          </w:p>
          <w:p w:rsidR="005B5AE7" w:rsidRDefault="005B5AE7" w:rsidP="005B5AE7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</w:p>
          <w:p w:rsidR="008241D2" w:rsidRDefault="008241D2" w:rsidP="005B5AE7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3 . Что я чувствую</w:t>
            </w:r>
          </w:p>
          <w:p w:rsidR="008241D2" w:rsidRDefault="008241D2" w:rsidP="005B5AE7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сегодня….</w:t>
            </w:r>
          </w:p>
          <w:p w:rsidR="008241D2" w:rsidRDefault="008241D2" w:rsidP="008241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1F15D3" w:rsidRDefault="001F15D3" w:rsidP="00711E60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241D2" w:rsidRDefault="005B5AE7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="008241D2" w:rsidRPr="005B5AE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Суть игры заключается в том, чтобы каждый вечер ребенок сам выбирал эмоцию сегодняшнего дня. «Сегодня я чувствовал радость (грусть, любопытство, злость…), когда...». Для этого распечатайте все эмоции любимого персонажа ребенка, которые он и будет выбирать для обозначения своих переживаний. Эта игра учит осознанности и принятию собственных чувств.</w:t>
      </w:r>
    </w:p>
    <w:p w:rsidR="008E3E4E" w:rsidRPr="005B5AE7" w:rsidRDefault="008E3E4E" w:rsidP="005B5AE7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282"/>
      </w:tblGrid>
      <w:tr w:rsidR="00E50699" w:rsidTr="00E50699">
        <w:tc>
          <w:tcPr>
            <w:tcW w:w="4503" w:type="dxa"/>
          </w:tcPr>
          <w:p w:rsidR="00E50699" w:rsidRDefault="00F37138" w:rsidP="00F37138">
            <w:pPr>
              <w:spacing w:after="21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>
                  <wp:extent cx="2766494" cy="1847850"/>
                  <wp:effectExtent l="0" t="0" r="0" b="0"/>
                  <wp:docPr id="4" name="Рисунок 4" descr="C:\Users\User\AppData\Local\Microsoft\Windows\INetCache\Content.Word\Karehn-Ioannisjan6574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AppData\Local\Microsoft\Windows\INetCache\Content.Word\Karehn-Ioannisjan6574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746" cy="185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E50699" w:rsidRDefault="00E50699" w:rsidP="00E50699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</w:p>
          <w:p w:rsidR="00E50699" w:rsidRDefault="00E50699" w:rsidP="00E50699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4. Эмоциональный</w:t>
            </w:r>
          </w:p>
          <w:p w:rsidR="00E50699" w:rsidRDefault="00E50699" w:rsidP="00E50699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фотоальбом-</w:t>
            </w:r>
          </w:p>
          <w:p w:rsidR="00E50699" w:rsidRDefault="00E50699" w:rsidP="00E50699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путешествие</w:t>
            </w:r>
          </w:p>
          <w:p w:rsidR="00E50699" w:rsidRDefault="00E50699" w:rsidP="00711E60">
            <w:pPr>
              <w:spacing w:after="21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1F15D3" w:rsidRDefault="001F15D3" w:rsidP="00711E60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37138" w:rsidRDefault="00E50699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</w:t>
      </w:r>
      <w:r w:rsidRPr="00E506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Интересно фотографировать не только в стиле «я и достопримечательности». Попробуйте делать эмоциональные фотографии: </w:t>
      </w:r>
    </w:p>
    <w:p w:rsidR="00E50699" w:rsidRPr="00E50699" w:rsidRDefault="00E50699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506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«А! Эта пальма как огромный кактус – </w:t>
      </w:r>
      <w:r w:rsidR="00F371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надо его попробовать», «Башня  падает!!</w:t>
      </w:r>
      <w:r w:rsidRPr="00E506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!», «</w:t>
      </w:r>
      <w:proofErr w:type="spellStart"/>
      <w:r w:rsidRPr="00E506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Жуууук</w:t>
      </w:r>
      <w:proofErr w:type="spellEnd"/>
      <w:r w:rsidRPr="00E506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!».</w:t>
      </w:r>
    </w:p>
    <w:p w:rsidR="00E50699" w:rsidRDefault="00E50699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Pr="00E506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Поверьте, такие фотографии очень приятно рассматривать всей семьей. А еще по ним можно делать рассказ о путешествии. Распечатываете несколько фотографий, перемешиваете и создаете новую историю вашей поездки.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048"/>
      </w:tblGrid>
      <w:tr w:rsidR="00F37138" w:rsidTr="00F37138">
        <w:tc>
          <w:tcPr>
            <w:tcW w:w="4503" w:type="dxa"/>
          </w:tcPr>
          <w:p w:rsidR="00F37138" w:rsidRDefault="00F37138" w:rsidP="00E50699">
            <w:pPr>
              <w:spacing w:after="21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A9C7FD" wp14:editId="1E6A06A9">
                  <wp:extent cx="2905125" cy="1743075"/>
                  <wp:effectExtent l="0" t="0" r="9525" b="9525"/>
                  <wp:docPr id="5" name="Рисунок 5" descr="C:\Users\User\AppData\Local\Microsoft\Windows\INetCache\Content.Word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F37138" w:rsidRDefault="00F37138" w:rsidP="00F37138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bookmarkStart w:id="0" w:name="_GoBack"/>
            <w:bookmarkEnd w:id="0"/>
          </w:p>
          <w:p w:rsidR="00F37138" w:rsidRDefault="00F37138" w:rsidP="00F37138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</w:p>
          <w:p w:rsidR="00F37138" w:rsidRDefault="00F37138" w:rsidP="00F37138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5. Эмоции в красках!</w:t>
            </w:r>
          </w:p>
          <w:p w:rsidR="00F37138" w:rsidRDefault="00F37138" w:rsidP="00E50699">
            <w:pPr>
              <w:spacing w:after="21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F37138" w:rsidRDefault="00F37138" w:rsidP="00E50699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37138" w:rsidRPr="00F37138" w:rsidRDefault="00F37138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</w:t>
      </w:r>
      <w:r w:rsidRPr="00F371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Можно сделать свою галерею эмоций, где каждая картина – это эмоция, выраженная теми красками и композицией, которую выбирает ребенок. Очень </w:t>
      </w:r>
      <w:proofErr w:type="gramStart"/>
      <w:r w:rsidRPr="00F371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здорово</w:t>
      </w:r>
      <w:proofErr w:type="gramEnd"/>
      <w:r w:rsidRPr="00F3713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рисовать одновременно и сравнить, какими у вас получились радость, грусть, злость.</w:t>
      </w:r>
    </w:p>
    <w:p w:rsidR="00F670C3" w:rsidRPr="00E50699" w:rsidRDefault="00F670C3" w:rsidP="00F37138">
      <w:pPr>
        <w:spacing w:after="21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Style w:val="a3"/>
        <w:tblW w:w="14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  <w:gridCol w:w="5068"/>
      </w:tblGrid>
      <w:tr w:rsidR="008E3E4E" w:rsidTr="008E3E4E">
        <w:tc>
          <w:tcPr>
            <w:tcW w:w="4786" w:type="dxa"/>
          </w:tcPr>
          <w:p w:rsidR="008E3E4E" w:rsidRDefault="00F670C3" w:rsidP="00F670C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2060"/>
                <w:sz w:val="72"/>
                <w:szCs w:val="72"/>
                <w:lang w:eastAsia="ru-RU"/>
              </w:rPr>
              <w:drawing>
                <wp:inline distT="0" distB="0" distL="0" distR="0">
                  <wp:extent cx="2581275" cy="1524000"/>
                  <wp:effectExtent l="0" t="0" r="9525" b="0"/>
                  <wp:docPr id="7" name="Рисунок 7" descr="C:\Users\User\AppData\Local\Microsoft\Windows\INetCache\Content.Word\DSCN3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ser\AppData\Local\Microsoft\Windows\INetCache\Content.Word\DSCN3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8E3E4E" w:rsidRDefault="008E3E4E" w:rsidP="008E3E4E">
            <w:pPr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</w:p>
          <w:p w:rsidR="008E3E4E" w:rsidRDefault="008E3E4E" w:rsidP="008E3E4E">
            <w:pPr>
              <w:jc w:val="center"/>
              <w:textAlignment w:val="baseline"/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</w:pPr>
            <w:r>
              <w:rPr>
                <w:rFonts w:ascii="Monotype Corsiva" w:eastAsia="Times New Roman" w:hAnsi="Monotype Corsiva" w:cs="Arial"/>
                <w:b/>
                <w:color w:val="002060"/>
                <w:sz w:val="52"/>
                <w:szCs w:val="52"/>
                <w:lang w:eastAsia="ru-RU"/>
              </w:rPr>
              <w:t>6. Компас эмоций</w:t>
            </w:r>
          </w:p>
          <w:p w:rsidR="008E3E4E" w:rsidRDefault="008E3E4E" w:rsidP="00943CFC">
            <w:pPr>
              <w:spacing w:after="21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E3E4E" w:rsidRDefault="008E3E4E" w:rsidP="00F37138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F670C3" w:rsidRDefault="008E3E4E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</w:t>
      </w:r>
    </w:p>
    <w:p w:rsidR="008E3E4E" w:rsidRPr="008E3E4E" w:rsidRDefault="00F670C3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</w:t>
      </w:r>
      <w:r w:rsidR="008E3E4E"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Уникальная игра, которая не только знакомит ребенка с эмоциями, но и показывает, какие чувства человек ощущает в той или иной ситуации. </w:t>
      </w:r>
      <w:proofErr w:type="gramStart"/>
      <w:r w:rsidR="008E3E4E"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Суть игры: каждый получает набор из 8 карточек: радость, страх, интерес, вдохновение, сомнение, удивление, доверие, гнев.</w:t>
      </w:r>
      <w:proofErr w:type="gramEnd"/>
      <w:r w:rsidR="008E3E4E"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Перечень можно дополнять.</w:t>
      </w:r>
    </w:p>
    <w:p w:rsidR="008E3E4E" w:rsidRPr="008E3E4E" w:rsidRDefault="008E3E4E" w:rsidP="008E3E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Загадывающий игрок придумывает слово-понятие-ситуацию и, выбирая к ней подходящую эмоцию, выкладывает карточку в круг закрытой. Остальные игроки </w:t>
      </w:r>
      <w:proofErr w:type="gramStart"/>
      <w:r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должны</w:t>
      </w:r>
      <w:proofErr w:type="gramEnd"/>
      <w:r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угадать: </w:t>
      </w:r>
      <w:proofErr w:type="gramStart"/>
      <w:r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какую</w:t>
      </w:r>
      <w:proofErr w:type="gramEnd"/>
      <w:r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же эмоцию вызывает у игрока загаданная ситуация.</w:t>
      </w:r>
    </w:p>
    <w:p w:rsidR="00711E60" w:rsidRPr="00F670C3" w:rsidRDefault="008E3E4E" w:rsidP="00F670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E3E4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Например, мама может выбрать карточку «радость» на понятие «1 сентября», а дочка – «страх». Детям сложно проговорить о своих эмоц</w:t>
      </w:r>
      <w:r w:rsidR="00F670C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иях. А в игре они раскрывают их.</w:t>
      </w:r>
    </w:p>
    <w:sectPr w:rsidR="00711E60" w:rsidRPr="00F670C3" w:rsidSect="00711E60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7188"/>
    <w:multiLevelType w:val="multilevel"/>
    <w:tmpl w:val="5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FE"/>
    <w:rsid w:val="00174EEE"/>
    <w:rsid w:val="001F15D3"/>
    <w:rsid w:val="005B5AE7"/>
    <w:rsid w:val="006208FE"/>
    <w:rsid w:val="00711E60"/>
    <w:rsid w:val="00737699"/>
    <w:rsid w:val="008241D2"/>
    <w:rsid w:val="008E3E4E"/>
    <w:rsid w:val="009B0596"/>
    <w:rsid w:val="00A90A96"/>
    <w:rsid w:val="00DF7BB8"/>
    <w:rsid w:val="00E47900"/>
    <w:rsid w:val="00E50699"/>
    <w:rsid w:val="00F37138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6f3,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085F-DEA1-42CE-9237-8D7CBB53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2020-04-12T15:57:00Z</dcterms:created>
  <dcterms:modified xsi:type="dcterms:W3CDTF">2020-04-12T19:38:00Z</dcterms:modified>
</cp:coreProperties>
</file>