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97" w:rsidRPr="008D2173" w:rsidRDefault="009B4497" w:rsidP="009B4497">
      <w:pPr>
        <w:jc w:val="center"/>
        <w:rPr>
          <w:rFonts w:ascii="Times New Roman" w:hAnsi="Times New Roman" w:cs="Times New Roman"/>
          <w:b/>
          <w:i/>
          <w:color w:val="1F169A"/>
          <w:sz w:val="48"/>
          <w:szCs w:val="48"/>
        </w:rPr>
      </w:pPr>
      <w:r w:rsidRPr="008D2173">
        <w:rPr>
          <w:rFonts w:ascii="Times New Roman" w:hAnsi="Times New Roman" w:cs="Times New Roman"/>
          <w:b/>
          <w:i/>
          <w:color w:val="1F169A"/>
          <w:sz w:val="48"/>
          <w:szCs w:val="48"/>
        </w:rPr>
        <w:t>Консультация для родителей</w:t>
      </w:r>
    </w:p>
    <w:p w:rsidR="009B4497" w:rsidRPr="008D2173" w:rsidRDefault="009B4497" w:rsidP="009B4497">
      <w:pPr>
        <w:jc w:val="center"/>
        <w:rPr>
          <w:rFonts w:ascii="Times New Roman" w:hAnsi="Times New Roman" w:cs="Times New Roman"/>
          <w:b/>
          <w:color w:val="1F169A"/>
          <w:sz w:val="48"/>
          <w:szCs w:val="48"/>
        </w:rPr>
      </w:pPr>
      <w:r w:rsidRPr="008D2173">
        <w:rPr>
          <w:rFonts w:ascii="Times New Roman" w:hAnsi="Times New Roman" w:cs="Times New Roman"/>
          <w:b/>
          <w:color w:val="1F169A"/>
          <w:sz w:val="48"/>
          <w:szCs w:val="48"/>
        </w:rPr>
        <w:t>«Умные движения»</w:t>
      </w:r>
    </w:p>
    <w:p w:rsidR="009B4497" w:rsidRPr="009F18E6" w:rsidRDefault="009B4497" w:rsidP="009B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E6">
        <w:rPr>
          <w:rFonts w:ascii="Times New Roman" w:hAnsi="Times New Roman" w:cs="Times New Roman"/>
          <w:sz w:val="28"/>
          <w:szCs w:val="28"/>
        </w:rPr>
        <w:t>Всем родителям хотелось бы видеть своего ребенка внимательным, обладающим хорошей памятью, логикой, сообразительностью. Существует отдельная наука, которая посвящена разв</w:t>
      </w:r>
      <w:r w:rsidR="00191B86">
        <w:rPr>
          <w:rFonts w:ascii="Times New Roman" w:hAnsi="Times New Roman" w:cs="Times New Roman"/>
          <w:sz w:val="28"/>
          <w:szCs w:val="28"/>
        </w:rPr>
        <w:t>итию и улучшению работы псих</w:t>
      </w:r>
      <w:r w:rsidRPr="009F18E6">
        <w:rPr>
          <w:rFonts w:ascii="Times New Roman" w:hAnsi="Times New Roman" w:cs="Times New Roman"/>
          <w:sz w:val="28"/>
          <w:szCs w:val="28"/>
        </w:rPr>
        <w:t xml:space="preserve">ических процессов – это </w:t>
      </w:r>
      <w:proofErr w:type="spellStart"/>
      <w:r w:rsidRPr="009F18E6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9F18E6">
        <w:rPr>
          <w:rFonts w:ascii="Times New Roman" w:hAnsi="Times New Roman" w:cs="Times New Roman"/>
          <w:sz w:val="28"/>
          <w:szCs w:val="28"/>
        </w:rPr>
        <w:t>.</w:t>
      </w:r>
    </w:p>
    <w:p w:rsidR="009B4497" w:rsidRDefault="009B4497" w:rsidP="009B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E35">
        <w:rPr>
          <w:rFonts w:ascii="Times New Roman" w:hAnsi="Times New Roman" w:cs="Times New Roman"/>
          <w:b/>
          <w:i/>
          <w:sz w:val="28"/>
          <w:szCs w:val="28"/>
        </w:rPr>
        <w:t>Кинезиология</w:t>
      </w:r>
      <w:proofErr w:type="spellEnd"/>
      <w:r w:rsidRPr="00696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8E6">
        <w:rPr>
          <w:rFonts w:ascii="Times New Roman" w:hAnsi="Times New Roman" w:cs="Times New Roman"/>
          <w:sz w:val="28"/>
          <w:szCs w:val="28"/>
        </w:rPr>
        <w:t>- наука о развитии умственных способностей и физического развития посредством определенных двигательных упражнений. И именно они позволяют создать новые нейронные связи и улучшить работу головного мозга, отвечающего за развитие психических процессов и интелле</w:t>
      </w:r>
      <w:r w:rsidR="00191B86">
        <w:rPr>
          <w:rFonts w:ascii="Times New Roman" w:hAnsi="Times New Roman" w:cs="Times New Roman"/>
          <w:sz w:val="28"/>
          <w:szCs w:val="28"/>
        </w:rPr>
        <w:t>кта человека.</w:t>
      </w:r>
      <w:bookmarkStart w:id="0" w:name="_GoBack"/>
      <w:bookmarkEnd w:id="0"/>
      <w:r w:rsidRPr="009F1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97" w:rsidRDefault="009B4497" w:rsidP="009B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Нейропсихологи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утверждают, что от развития межполушарных связей во многом зависит успеваемость ребенка в школе и успешность в жизни в целом. Слабое взаимодействие левого и правого полушария – одна из главных причин трудностей в освоении письма и чтения в школе, наряду с 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дисграфией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, 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дислалией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и двигательной расторможенностью.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Для слаженной работы мозга необходимо взаимодействие полушарий. Межполушарные связи предопределяют: качество восприятия и обработки информации; эмоциональную стабильность; координацию и баланс. Таким образом, они напряму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ю влияют на обучаемость ребенка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, его достижения и успехи во всех видах деятельности. </w:t>
      </w:r>
    </w:p>
    <w:p w:rsidR="009B4497" w:rsidRPr="008D2173" w:rsidRDefault="009B4497" w:rsidP="008D2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E6">
        <w:rPr>
          <w:rFonts w:ascii="Times New Roman" w:hAnsi="Times New Roman" w:cs="Times New Roman"/>
          <w:sz w:val="28"/>
          <w:szCs w:val="28"/>
        </w:rPr>
        <w:t xml:space="preserve">Под влиянием </w:t>
      </w:r>
      <w:proofErr w:type="spellStart"/>
      <w:r w:rsidRPr="009F18E6">
        <w:rPr>
          <w:rFonts w:ascii="Times New Roman" w:hAnsi="Times New Roman" w:cs="Times New Roman"/>
          <w:sz w:val="28"/>
          <w:szCs w:val="28"/>
        </w:rPr>
        <w:t>кинезиологичес</w:t>
      </w:r>
      <w:r w:rsidR="008D2173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8D2173">
        <w:rPr>
          <w:rFonts w:ascii="Times New Roman" w:hAnsi="Times New Roman" w:cs="Times New Roman"/>
          <w:sz w:val="28"/>
          <w:szCs w:val="28"/>
        </w:rPr>
        <w:t xml:space="preserve"> тренировок </w:t>
      </w:r>
      <w:r w:rsidRPr="009F18E6">
        <w:rPr>
          <w:rFonts w:ascii="Times New Roman" w:hAnsi="Times New Roman" w:cs="Times New Roman"/>
          <w:sz w:val="28"/>
          <w:szCs w:val="28"/>
        </w:rPr>
        <w:t>происходит стимуляция интеллектуального развития. У дошкольников улучшается память, внимание, речь, пространственные представления, мелкая и крупная моторика, снижается утомляемость, повышается работоспособность к произвольному контролю.</w:t>
      </w:r>
    </w:p>
    <w:p w:rsidR="009B4497" w:rsidRPr="008D2173" w:rsidRDefault="008D2173" w:rsidP="008D2173">
      <w:pPr>
        <w:spacing w:after="0" w:line="360" w:lineRule="auto"/>
        <w:jc w:val="center"/>
        <w:rPr>
          <w:rFonts w:ascii="Times New Roman" w:hAnsi="Times New Roman" w:cs="Times New Roman"/>
          <w:b/>
          <w:color w:val="1F169A"/>
          <w:spacing w:val="6"/>
          <w:sz w:val="32"/>
          <w:szCs w:val="32"/>
          <w:shd w:val="clear" w:color="auto" w:fill="FFFFFF"/>
        </w:rPr>
      </w:pPr>
      <w:r w:rsidRPr="008D2173">
        <w:rPr>
          <w:rFonts w:ascii="Times New Roman" w:hAnsi="Times New Roman" w:cs="Times New Roman"/>
          <w:b/>
          <w:color w:val="1F169A"/>
          <w:spacing w:val="6"/>
          <w:sz w:val="32"/>
          <w:szCs w:val="32"/>
          <w:shd w:val="clear" w:color="auto" w:fill="FFFFFF"/>
        </w:rPr>
        <w:t>Признаки слабого развития межполушарных связей у детей.</w:t>
      </w:r>
    </w:p>
    <w:p w:rsidR="009B4497" w:rsidRPr="00B8458A" w:rsidRDefault="009B4497" w:rsidP="009B449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     Межполушарные связи формируются вплоть до 12–15 лет. Развитие происходит постепенно, в несколько этапов. Но особое значение ученые придают возрастному периоду от 3 до 8 лет. Именно в этом возрасте закладывается интеллектуальная основа – зрительное, слуховое, кинетическое, 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lastRenderedPageBreak/>
        <w:t xml:space="preserve">зрительно-моторное, 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слухомоторное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восприятие, 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смыслоразличение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звуков и многое другое. </w:t>
      </w:r>
    </w:p>
    <w:p w:rsidR="009B4497" w:rsidRPr="00B8458A" w:rsidRDefault="009B4497" w:rsidP="009B449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    Родители могут распознать слабость развития межполушарных связей по характерным при</w:t>
      </w:r>
      <w:r w:rsidR="008D217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знакам: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он с трудом описывает ситуацию по картинке; не может адекватно оценивать эмоции других людей; пишет буквы в зеркальном отражении; часто </w:t>
      </w:r>
      <w:r w:rsidR="008D217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говорит сбивчиво и нечетко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; испытывает сложности в общении со сверстниками, больше общается с младшими детьми или взрослыми; затрудняется в понимании пословиц, поговорок, юмора; у ребенка может меняться ведущая рука. В младенчестве на нарушение может указывать пропуск этапа ползания, долгое раздумывание перед совершением определенных действий. После 7 лет детям со слабо развитыми межполушарными связями сложно ставить цели и достигать их, планировать и контролировать свою деятельность. Например, эффективно убрать рабочее место. </w:t>
      </w:r>
    </w:p>
    <w:p w:rsidR="009B4497" w:rsidRPr="008D2173" w:rsidRDefault="009B4497" w:rsidP="008D2173">
      <w:pPr>
        <w:spacing w:after="0" w:line="360" w:lineRule="auto"/>
        <w:jc w:val="center"/>
        <w:rPr>
          <w:rFonts w:ascii="Times New Roman" w:hAnsi="Times New Roman" w:cs="Times New Roman"/>
          <w:color w:val="1F169A"/>
          <w:spacing w:val="6"/>
          <w:sz w:val="28"/>
          <w:szCs w:val="28"/>
          <w:shd w:val="clear" w:color="auto" w:fill="FFFFFF"/>
        </w:rPr>
      </w:pPr>
      <w:r w:rsidRPr="008D2173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>ТЕСТ</w:t>
      </w:r>
    </w:p>
    <w:p w:rsidR="009B4497" w:rsidRPr="00B8458A" w:rsidRDefault="009B4497" w:rsidP="008D2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  Проверить ребенка на развитость межполушарных связей можно при помощи</w:t>
      </w:r>
      <w:r w:rsidR="008D217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небольшого теста: Попросите ребенка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завести одну руку за спину. Возьмите кисточку и прикоснитесь к</w:t>
      </w:r>
      <w:r w:rsidR="008D217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фаланге любого пальца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, кроме большого. Большим пальцем другой руки ребенок должен показать, к какому месту на коже было прикосновение. Сделайте 10 попыток и оцените результат. Если ошибок больше 3, межполушарные связи развиты недостаточно.</w:t>
      </w:r>
    </w:p>
    <w:p w:rsidR="009B4497" w:rsidRPr="008D2173" w:rsidRDefault="008D2173" w:rsidP="008D2173">
      <w:pPr>
        <w:spacing w:after="0" w:line="360" w:lineRule="auto"/>
        <w:jc w:val="center"/>
        <w:rPr>
          <w:rFonts w:ascii="Times New Roman" w:hAnsi="Times New Roman" w:cs="Times New Roman"/>
          <w:color w:val="1F169A"/>
          <w:spacing w:val="6"/>
          <w:sz w:val="32"/>
          <w:szCs w:val="32"/>
          <w:shd w:val="clear" w:color="auto" w:fill="FFFFFF"/>
        </w:rPr>
      </w:pPr>
      <w:r w:rsidRPr="008D2173">
        <w:rPr>
          <w:rFonts w:ascii="Times New Roman" w:hAnsi="Times New Roman" w:cs="Times New Roman"/>
          <w:b/>
          <w:color w:val="1F169A"/>
          <w:spacing w:val="6"/>
          <w:sz w:val="32"/>
          <w:szCs w:val="32"/>
          <w:shd w:val="clear" w:color="auto" w:fill="FFFFFF"/>
        </w:rPr>
        <w:t>Как развивать межполушарные связи</w:t>
      </w:r>
      <w:r w:rsidR="009B4497" w:rsidRPr="008D2173">
        <w:rPr>
          <w:rFonts w:ascii="Times New Roman" w:hAnsi="Times New Roman" w:cs="Times New Roman"/>
          <w:b/>
          <w:color w:val="1F169A"/>
          <w:spacing w:val="6"/>
          <w:sz w:val="32"/>
          <w:szCs w:val="32"/>
          <w:shd w:val="clear" w:color="auto" w:fill="FFFFFF"/>
        </w:rPr>
        <w:t>?</w:t>
      </w:r>
    </w:p>
    <w:p w:rsidR="009B4497" w:rsidRPr="00B8458A" w:rsidRDefault="009B4497" w:rsidP="008D2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   Развитие межполушарных связей построено на упражнениях и играх, в ходе которых задействуются оба полушария мозга. Например, рисование обеими руками одновременно, выполнение зеркальных движений, упражнения на координацию, ловкость движений и ориентацию в пространстве. Улучшают взаимодействие полушарий: пальчиковая гимнастика; 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логоритмика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; дидактические игры и задания; 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кинезиологические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упражнения; 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арикуляционная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и дыхательная ги</w:t>
      </w:r>
      <w:r w:rsidR="006A26A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мнастика; самомассаж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. </w:t>
      </w:r>
      <w:r w:rsidR="006A26A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Чем более 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развиты</w:t>
      </w:r>
      <w:r w:rsidR="006A26A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</w:t>
      </w:r>
      <w:r w:rsidR="006A26A5"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lastRenderedPageBreak/>
        <w:t>межполушарных св</w:t>
      </w:r>
      <w:r w:rsidR="006A26A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язи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, тем легче ребенку осваивать чтение, письмо, достигать успехов в спорте и даже строить межличностные отношения.</w:t>
      </w:r>
    </w:p>
    <w:p w:rsidR="009B4497" w:rsidRPr="006A26A5" w:rsidRDefault="009B4497" w:rsidP="006A26A5">
      <w:pPr>
        <w:spacing w:after="0" w:line="360" w:lineRule="auto"/>
        <w:jc w:val="center"/>
        <w:rPr>
          <w:rFonts w:ascii="Times New Roman" w:hAnsi="Times New Roman" w:cs="Times New Roman"/>
          <w:color w:val="1F169A"/>
          <w:spacing w:val="6"/>
          <w:sz w:val="28"/>
          <w:szCs w:val="28"/>
          <w:shd w:val="clear" w:color="auto" w:fill="FFFFFF"/>
        </w:rPr>
      </w:pPr>
      <w:r w:rsidRPr="006A26A5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>УПРАЖНЕНИЯ</w:t>
      </w:r>
    </w:p>
    <w:p w:rsidR="009B4497" w:rsidRPr="00B8458A" w:rsidRDefault="00F4388E" w:rsidP="006A2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  </w:t>
      </w:r>
      <w:r w:rsidR="009B4497"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Основа развития межполушарных связей – </w:t>
      </w:r>
      <w:proofErr w:type="spellStart"/>
      <w:r w:rsidR="009B4497"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кинезиологические</w:t>
      </w:r>
      <w:proofErr w:type="spellEnd"/>
      <w:r w:rsidR="009B4497"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упражнения.</w:t>
      </w:r>
    </w:p>
    <w:p w:rsidR="009B4497" w:rsidRPr="00B8458A" w:rsidRDefault="009B4497" w:rsidP="006A2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В домашних условиях с ребенком можно выполнять</w:t>
      </w:r>
      <w:r w:rsidR="006A26A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следующие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: </w:t>
      </w:r>
    </w:p>
    <w:p w:rsidR="009B4497" w:rsidRPr="00B8458A" w:rsidRDefault="009B4497" w:rsidP="006A2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6A26A5">
        <w:rPr>
          <w:rFonts w:ascii="Times New Roman" w:hAnsi="Times New Roman" w:cs="Times New Roman"/>
          <w:b/>
          <w:i/>
          <w:color w:val="000000" w:themeColor="text1"/>
          <w:spacing w:val="6"/>
          <w:sz w:val="28"/>
          <w:szCs w:val="28"/>
          <w:shd w:val="clear" w:color="auto" w:fill="FFFFFF"/>
        </w:rPr>
        <w:t>«Кнопки мозга»</w:t>
      </w:r>
      <w:r w:rsidRPr="00B8458A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t>.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Упражнение выполняется стоя или сидя. Необходимо поставить ноги параллельно друг другу с небольшим 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косолапием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. Колени расслаблены. Попросите ребенка положить руку на пупок. Большим и средним пальцем другой руки ему нужно массировать углубления между 1 и 2 ребром под ключицами справа и слева от грудной клетки. Через 2–3 минуты руки следует поменять. </w:t>
      </w:r>
    </w:p>
    <w:p w:rsidR="009B4497" w:rsidRPr="00B8458A" w:rsidRDefault="009B4497" w:rsidP="006A2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6A26A5">
        <w:rPr>
          <w:rFonts w:ascii="Times New Roman" w:hAnsi="Times New Roman" w:cs="Times New Roman"/>
          <w:b/>
          <w:i/>
          <w:color w:val="000000" w:themeColor="text1"/>
          <w:spacing w:val="6"/>
          <w:sz w:val="28"/>
          <w:szCs w:val="28"/>
          <w:shd w:val="clear" w:color="auto" w:fill="FFFFFF"/>
        </w:rPr>
        <w:t>«Перекрестные шаги</w:t>
      </w:r>
      <w:r w:rsidRPr="00F4388E">
        <w:rPr>
          <w:rFonts w:ascii="Times New Roman" w:hAnsi="Times New Roman" w:cs="Times New Roman"/>
          <w:b/>
          <w:i/>
          <w:color w:val="000000" w:themeColor="text1"/>
          <w:spacing w:val="6"/>
          <w:sz w:val="28"/>
          <w:szCs w:val="28"/>
          <w:shd w:val="clear" w:color="auto" w:fill="FFFFFF"/>
        </w:rPr>
        <w:t>»</w:t>
      </w:r>
      <w:r w:rsidRPr="006A26A5">
        <w:rPr>
          <w:rFonts w:ascii="Times New Roman" w:hAnsi="Times New Roman" w:cs="Times New Roman"/>
          <w:i/>
          <w:color w:val="000000" w:themeColor="text1"/>
          <w:spacing w:val="6"/>
          <w:sz w:val="28"/>
          <w:szCs w:val="28"/>
          <w:shd w:val="clear" w:color="auto" w:fill="FFFFFF"/>
        </w:rPr>
        <w:t>.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Положение – стоя или сидя. Необходимо коснуться локтем левой руки правого приподнятого колена. Затем повторить упражнение с правым локтем и левым коленом. Важно соблюдать медленный темп и чувствовать, как напрягаются мышцы живота. </w:t>
      </w:r>
    </w:p>
    <w:p w:rsidR="006A26A5" w:rsidRDefault="009B4497" w:rsidP="006A2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6A26A5">
        <w:rPr>
          <w:rFonts w:ascii="Times New Roman" w:hAnsi="Times New Roman" w:cs="Times New Roman"/>
          <w:b/>
          <w:i/>
          <w:color w:val="000000" w:themeColor="text1"/>
          <w:spacing w:val="6"/>
          <w:sz w:val="28"/>
          <w:szCs w:val="28"/>
          <w:shd w:val="clear" w:color="auto" w:fill="FFFFFF"/>
        </w:rPr>
        <w:t>«Ленивые восьмерки</w:t>
      </w:r>
      <w:r w:rsidRPr="00F4388E">
        <w:rPr>
          <w:rFonts w:ascii="Times New Roman" w:hAnsi="Times New Roman" w:cs="Times New Roman"/>
          <w:b/>
          <w:i/>
          <w:color w:val="000000" w:themeColor="text1"/>
          <w:spacing w:val="6"/>
          <w:sz w:val="28"/>
          <w:szCs w:val="28"/>
          <w:shd w:val="clear" w:color="auto" w:fill="FFFFFF"/>
        </w:rPr>
        <w:t>»</w:t>
      </w:r>
      <w:r w:rsidRPr="006A26A5">
        <w:rPr>
          <w:rFonts w:ascii="Times New Roman" w:hAnsi="Times New Roman" w:cs="Times New Roman"/>
          <w:i/>
          <w:color w:val="000000" w:themeColor="text1"/>
          <w:spacing w:val="6"/>
          <w:sz w:val="28"/>
          <w:szCs w:val="28"/>
          <w:shd w:val="clear" w:color="auto" w:fill="FFFFFF"/>
        </w:rPr>
        <w:t xml:space="preserve">. 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Ребенку нужно вытянуть перед собой руку, чуть согнув ее в локте. Ладонь сжата в кулак, перед глазами большой палец. Попросите медленно рисовать им перевернутую восьмерку (знак бесконечности), одновременно провожая палец глазами. Мышцы шеи при этом должны быть расслаблены, а голова – оставаться неподвижной. Движения нужно повторить по 3 раза каждой рукой, а затем сцепить пальцы в замок, сложить большие пальцы крестиком и сосредоточится на точке их соединения. Подобным образом можно делать упражнение для письма, рисуя 8 на листе бумаги. После 4 повторов каждой рукой нужно соединить крестом указательные пальцы.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br/>
      </w:r>
      <w:r w:rsidRPr="006A26A5">
        <w:rPr>
          <w:rFonts w:ascii="Times New Roman" w:hAnsi="Times New Roman" w:cs="Times New Roman"/>
          <w:b/>
          <w:i/>
          <w:color w:val="000000" w:themeColor="text1"/>
          <w:spacing w:val="6"/>
          <w:sz w:val="28"/>
          <w:szCs w:val="28"/>
          <w:shd w:val="clear" w:color="auto" w:fill="FFFFFF"/>
        </w:rPr>
        <w:t>Другие развивающие упражнения: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</w:t>
      </w:r>
    </w:p>
    <w:p w:rsidR="006A26A5" w:rsidRDefault="006A26A5" w:rsidP="006A2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- </w:t>
      </w:r>
      <w:r w:rsidR="009B4497"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Напишите на бумаге два ряда букв: Ж, М, К, Л, Н, О, С, Т, Н, Т и Л, П, Л, Л, В, В, П, Л, В, Л. Буквы в первом ряду нужно произнести вслух и одновременно выполнить действие, которое обозначают буквы из нижнего ряда. Л – поднять левую руку, П – поднять правую руку, В – поднять обе руки вверх. 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- </w:t>
      </w:r>
      <w:r w:rsidR="009B4497"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Попросите ребенка положить правую ладонь на стол, затем поставить ее на </w:t>
      </w:r>
      <w:r w:rsidR="009B4497"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lastRenderedPageBreak/>
        <w:t xml:space="preserve">ребро, а после сжать в кулак. То же самое нужно сделать левой рукой, а затем обеими руками одновременно. Постепенно темп движений ускоряется. </w:t>
      </w:r>
    </w:p>
    <w:p w:rsidR="009B4497" w:rsidRPr="00B8458A" w:rsidRDefault="006A26A5" w:rsidP="006A2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- </w:t>
      </w:r>
      <w:r w:rsidR="00F4388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Попросите ребенка</w:t>
      </w:r>
      <w:r w:rsidR="009B4497"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поочередно соединить большой палец правой руки с остальными пальцами: указательным, средним, безымянным, мизинцем. Затем палец двигается обратно: безымянный, средний, указательный. </w:t>
      </w:r>
      <w:r w:rsidR="00F4388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Затем у</w:t>
      </w:r>
      <w:r w:rsidR="009B4497"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пражнение выполняется левой рукой, а после – двумя руками одновременно.</w:t>
      </w:r>
    </w:p>
    <w:p w:rsidR="009B4497" w:rsidRPr="006A26A5" w:rsidRDefault="009B4497" w:rsidP="006A26A5">
      <w:pPr>
        <w:spacing w:after="0" w:line="360" w:lineRule="auto"/>
        <w:jc w:val="center"/>
        <w:rPr>
          <w:rFonts w:ascii="Times New Roman" w:hAnsi="Times New Roman" w:cs="Times New Roman"/>
          <w:color w:val="1F169A"/>
          <w:spacing w:val="6"/>
          <w:sz w:val="28"/>
          <w:szCs w:val="28"/>
          <w:shd w:val="clear" w:color="auto" w:fill="FFFFFF"/>
        </w:rPr>
      </w:pPr>
      <w:r w:rsidRPr="006A26A5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>ИГРЫ</w:t>
      </w:r>
    </w:p>
    <w:p w:rsidR="009B4497" w:rsidRDefault="00F4388E" w:rsidP="006A2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  </w:t>
      </w:r>
      <w:r w:rsidR="009B4497"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Полезные упражнения рекомендуется чередовать с играми. Ребенок с удовольствием согласится поиграть и весело провести время. Развить межполушарные связи в домашних условиях помогут следующие игры: </w:t>
      </w:r>
    </w:p>
    <w:p w:rsidR="009B4497" w:rsidRPr="006A26A5" w:rsidRDefault="00F4388E" w:rsidP="00F438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pacing w:val="6"/>
          <w:sz w:val="28"/>
          <w:szCs w:val="28"/>
          <w:shd w:val="clear" w:color="auto" w:fill="FFFFFF"/>
        </w:rPr>
        <w:t>Настольная игра «Флэш»</w:t>
      </w:r>
    </w:p>
    <w:p w:rsidR="009B4497" w:rsidRDefault="00F4388E" w:rsidP="006A2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 </w:t>
      </w:r>
      <w:r w:rsidR="009B4497"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Игрокам раздаются карточки с различными изображениями. Нужно найти совпадающие на 2 карточках рисунки и быстрее всех назвать. </w:t>
      </w:r>
    </w:p>
    <w:p w:rsidR="009B4497" w:rsidRPr="006A26A5" w:rsidRDefault="009B4497" w:rsidP="00F438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6"/>
          <w:sz w:val="28"/>
          <w:szCs w:val="28"/>
          <w:shd w:val="clear" w:color="auto" w:fill="FFFFFF"/>
        </w:rPr>
      </w:pPr>
      <w:r w:rsidRPr="006A26A5">
        <w:rPr>
          <w:rFonts w:ascii="Times New Roman" w:hAnsi="Times New Roman" w:cs="Times New Roman"/>
          <w:b/>
          <w:i/>
          <w:color w:val="000000" w:themeColor="text1"/>
          <w:spacing w:val="6"/>
          <w:sz w:val="28"/>
          <w:szCs w:val="28"/>
          <w:shd w:val="clear" w:color="auto" w:fill="FFFFFF"/>
        </w:rPr>
        <w:t>Быстрая игра в</w:t>
      </w:r>
      <w:r w:rsidR="00F4388E">
        <w:rPr>
          <w:rFonts w:ascii="Times New Roman" w:hAnsi="Times New Roman" w:cs="Times New Roman"/>
          <w:b/>
          <w:i/>
          <w:color w:val="000000" w:themeColor="text1"/>
          <w:spacing w:val="6"/>
          <w:sz w:val="28"/>
          <w:szCs w:val="28"/>
          <w:shd w:val="clear" w:color="auto" w:fill="FFFFFF"/>
        </w:rPr>
        <w:t xml:space="preserve"> дороге, на прогулке, в очереди</w:t>
      </w:r>
    </w:p>
    <w:p w:rsidR="009B4497" w:rsidRDefault="00F4388E" w:rsidP="006A2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 </w:t>
      </w:r>
      <w:r w:rsidR="009B4497"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Попросите ребенка в течение 2 минут называть все предметы, что он видит. Нужно перечислять их быстро и не повторяться. </w:t>
      </w:r>
    </w:p>
    <w:p w:rsidR="009B4497" w:rsidRDefault="009B4497" w:rsidP="00F4388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6A26A5">
        <w:rPr>
          <w:rFonts w:ascii="Times New Roman" w:hAnsi="Times New Roman" w:cs="Times New Roman"/>
          <w:b/>
          <w:i/>
          <w:color w:val="000000" w:themeColor="text1"/>
          <w:spacing w:val="6"/>
          <w:sz w:val="28"/>
          <w:szCs w:val="28"/>
          <w:shd w:val="clear" w:color="auto" w:fill="FFFFFF"/>
        </w:rPr>
        <w:t>Веселый танец</w:t>
      </w:r>
    </w:p>
    <w:p w:rsidR="009B4497" w:rsidRPr="00B8458A" w:rsidRDefault="00F4388E" w:rsidP="006A2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 </w:t>
      </w:r>
      <w:r w:rsidR="009B4497"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Взрослый выполняет ряд простых движений перед ребенком, а ему нужно повторить их наоборот. Например, ведущий делает шаг вперед, а ребенок назад, поднимает руки вверх – ребенок опускает, приседает – ребенок подпрыгивает. Играть нужно под ритмичную музыку. </w:t>
      </w:r>
    </w:p>
    <w:p w:rsidR="009B4497" w:rsidRPr="006A26A5" w:rsidRDefault="009B4497" w:rsidP="006A26A5">
      <w:pPr>
        <w:spacing w:after="0" w:line="360" w:lineRule="auto"/>
        <w:jc w:val="center"/>
        <w:rPr>
          <w:rFonts w:ascii="Times New Roman" w:hAnsi="Times New Roman" w:cs="Times New Roman"/>
          <w:color w:val="1F169A"/>
          <w:spacing w:val="6"/>
          <w:sz w:val="28"/>
          <w:szCs w:val="28"/>
          <w:shd w:val="clear" w:color="auto" w:fill="FFFFFF"/>
        </w:rPr>
      </w:pPr>
      <w:r w:rsidRPr="006A26A5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>ПРОПИСИ И ПОСОБИЯ</w:t>
      </w:r>
    </w:p>
    <w:p w:rsidR="009B4497" w:rsidRPr="00B8458A" w:rsidRDefault="009B4497" w:rsidP="006A2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</w:t>
      </w:r>
      <w:r w:rsidR="00F4388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Улучшить взаимодействие между полушариями поможет рисование обеими руками. Существуют специальные прописи с игровыми заданиями, в которых нужно раскрашивать, штриховать, обводить рисунки левой и правой рукой поочередно или одновременно. Они помогают синхронизировать работу глаз и рук, улучшить координацию и пространственно-графическую ориентацию, а также подготовить дошкольников к обучению в школе. Пример прописей: Рисунки можно распечатать или приобрести рабочую тетрадь. Полезные игры, задания и упражнения вы найдете в следующих пособиях: «Развитие межполушарного взаимодействия у детей», 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Трясорукова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Т.П.; </w:t>
      </w: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lastRenderedPageBreak/>
        <w:t>«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Графомоторика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», Давыдова О.А.; «Развитие межполушарного взаимодействия и пространственного мышления», Давыдова О.А.; «Волшебные 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обводилки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», Г.М. 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Зегебарт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; «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Нейропрописи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: развитие межполушарного взаимодействия и графических навыков», Ирина 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Праведникова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. </w:t>
      </w:r>
    </w:p>
    <w:p w:rsidR="009B4497" w:rsidRPr="006A26A5" w:rsidRDefault="009B4497" w:rsidP="006A26A5">
      <w:pPr>
        <w:spacing w:after="0" w:line="360" w:lineRule="auto"/>
        <w:jc w:val="center"/>
        <w:rPr>
          <w:rFonts w:ascii="Times New Roman" w:hAnsi="Times New Roman" w:cs="Times New Roman"/>
          <w:color w:val="1F169A"/>
          <w:spacing w:val="6"/>
          <w:sz w:val="28"/>
          <w:szCs w:val="28"/>
          <w:shd w:val="clear" w:color="auto" w:fill="FFFFFF"/>
        </w:rPr>
      </w:pPr>
      <w:r w:rsidRPr="006A26A5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>ДОСКИ</w:t>
      </w:r>
    </w:p>
    <w:p w:rsidR="00696E35" w:rsidRDefault="009B4497" w:rsidP="006A26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 Для развития межполушарных связей полезно играть со специальными межполушарными тренажерами. Приспособление сделано из дерева и выглядит как два зеркально отраженных лабиринта с бегунками. Ребенку нужно передвигать два бегунка одновременно, двигаясь от центра лабиринта к краю или наоборот.</w:t>
      </w:r>
    </w:p>
    <w:p w:rsidR="00696E35" w:rsidRDefault="00696E35" w:rsidP="00696E3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793042" cy="1495425"/>
            <wp:effectExtent l="0" t="0" r="7620" b="0"/>
            <wp:docPr id="1" name="Рисунок 1" descr="C:\Users\User\AppData\Local\Microsoft\Windows\INetCache\Content.Word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re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13889" b="16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42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8E" w:rsidRPr="00F4388E" w:rsidRDefault="009B4497" w:rsidP="006A26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</w:pPr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Существуют доски для рук и для ног. Рекомендуются для занятий с детьми старше 5 лет. Межполушарное взаимодействие в процессе психической деятельности – одна из важнейших характеристик человека как вида. Вместе с речью, 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прямохождением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, сознанием они стали толчком к эволюции. Взаимодействие полушарий обеспечивает психике устойчивость, упорядоченность, </w:t>
      </w:r>
      <w:proofErr w:type="spellStart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дифференцированность</w:t>
      </w:r>
      <w:proofErr w:type="spellEnd"/>
      <w:r w:rsidRPr="00B8458A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, предопределяет общее развитие, обучаемость и интеллект. Развитие межполушарных связей полезно для всех детей, но особенно рекомендуется для старших дошкольников. </w:t>
      </w:r>
      <w:r w:rsidRPr="00F4388E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t xml:space="preserve">Выполняя специальные задания и просто играя в игры, дошколята лучше подготовятся к школе. Снизится риск </w:t>
      </w:r>
      <w:proofErr w:type="spellStart"/>
      <w:r w:rsidRPr="00F4388E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t>дисграфии</w:t>
      </w:r>
      <w:proofErr w:type="spellEnd"/>
      <w:r w:rsidRPr="00F4388E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t xml:space="preserve"> – нарушения письма, повысится стрессоустойчивость, улучшатся память и внимание. </w:t>
      </w:r>
    </w:p>
    <w:p w:rsidR="009B4497" w:rsidRPr="0052421A" w:rsidRDefault="00F4388E" w:rsidP="006A26A5">
      <w:pPr>
        <w:spacing w:after="0" w:line="360" w:lineRule="auto"/>
        <w:jc w:val="both"/>
        <w:rPr>
          <w:rFonts w:ascii="Times New Roman" w:hAnsi="Times New Roman" w:cs="Times New Roman"/>
          <w:b/>
          <w:color w:val="1F169A"/>
          <w:sz w:val="28"/>
          <w:szCs w:val="28"/>
        </w:rPr>
      </w:pPr>
      <w:r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 xml:space="preserve">       </w:t>
      </w:r>
      <w:r w:rsidR="009B4497" w:rsidRPr="0052421A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 xml:space="preserve">При наличии </w:t>
      </w:r>
      <w:proofErr w:type="gramStart"/>
      <w:r w:rsidR="009B4497" w:rsidRPr="0052421A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 xml:space="preserve">выраженных </w:t>
      </w:r>
      <w:r w:rsidR="006A26A5" w:rsidRPr="0052421A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 xml:space="preserve"> более</w:t>
      </w:r>
      <w:proofErr w:type="gramEnd"/>
      <w:r w:rsidR="006A26A5" w:rsidRPr="0052421A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 xml:space="preserve"> сложных  </w:t>
      </w:r>
      <w:r w:rsidR="009B4497" w:rsidRPr="0052421A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>симптомов</w:t>
      </w:r>
      <w:r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>,</w:t>
      </w:r>
      <w:r w:rsidR="009B4497" w:rsidRPr="0052421A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 xml:space="preserve"> коррекцию слабости межполушарных связ</w:t>
      </w:r>
      <w:r w:rsidR="006A26A5" w:rsidRPr="0052421A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 xml:space="preserve">ей лучше доверить специалистам: </w:t>
      </w:r>
      <w:proofErr w:type="spellStart"/>
      <w:r w:rsidR="009B4497" w:rsidRPr="0052421A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>нейропсихологам</w:t>
      </w:r>
      <w:proofErr w:type="spellEnd"/>
      <w:r w:rsidR="00191B86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 xml:space="preserve"> </w:t>
      </w:r>
      <w:r w:rsidR="009B4497" w:rsidRPr="0052421A">
        <w:rPr>
          <w:rFonts w:ascii="Times New Roman" w:hAnsi="Times New Roman" w:cs="Times New Roman"/>
          <w:b/>
          <w:color w:val="1F169A"/>
          <w:spacing w:val="6"/>
          <w:sz w:val="28"/>
          <w:szCs w:val="28"/>
          <w:shd w:val="clear" w:color="auto" w:fill="FFFFFF"/>
        </w:rPr>
        <w:t xml:space="preserve"> и неврологам.</w:t>
      </w:r>
    </w:p>
    <w:sectPr w:rsidR="009B4497" w:rsidRPr="0052421A" w:rsidSect="00524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64" w:bottom="851" w:left="96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1A" w:rsidRDefault="0052421A" w:rsidP="0052421A">
      <w:pPr>
        <w:spacing w:after="0" w:line="240" w:lineRule="auto"/>
      </w:pPr>
      <w:r>
        <w:separator/>
      </w:r>
    </w:p>
  </w:endnote>
  <w:endnote w:type="continuationSeparator" w:id="0">
    <w:p w:rsidR="0052421A" w:rsidRDefault="0052421A" w:rsidP="0052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1A" w:rsidRDefault="005242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1A" w:rsidRDefault="005242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1A" w:rsidRDefault="005242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1A" w:rsidRDefault="0052421A" w:rsidP="0052421A">
      <w:pPr>
        <w:spacing w:after="0" w:line="240" w:lineRule="auto"/>
      </w:pPr>
      <w:r>
        <w:separator/>
      </w:r>
    </w:p>
  </w:footnote>
  <w:footnote w:type="continuationSeparator" w:id="0">
    <w:p w:rsidR="0052421A" w:rsidRDefault="0052421A" w:rsidP="0052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1A" w:rsidRDefault="00191B8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70547" o:spid="_x0000_s2050" type="#_x0000_t75" style="position:absolute;margin-left:0;margin-top:0;width:510.1pt;height:729.75pt;z-index:-251657216;mso-position-horizontal:center;mso-position-horizontal-relative:margin;mso-position-vertical:center;mso-position-vertical-relative:margin" o:allowincell="f">
          <v:imagedata r:id="rId1" o:title="1613582145_65-p-fon-dlya-doshkolnoi-prezentatsii-6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1A" w:rsidRDefault="00191B8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70548" o:spid="_x0000_s2051" type="#_x0000_t75" style="position:absolute;margin-left:0;margin-top:0;width:510.1pt;height:729.75pt;z-index:-251656192;mso-position-horizontal:center;mso-position-horizontal-relative:margin;mso-position-vertical:center;mso-position-vertical-relative:margin" o:allowincell="f">
          <v:imagedata r:id="rId1" o:title="1613582145_65-p-fon-dlya-doshkolnoi-prezentatsii-6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1A" w:rsidRDefault="00191B8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70546" o:spid="_x0000_s2049" type="#_x0000_t75" style="position:absolute;margin-left:0;margin-top:0;width:510.1pt;height:729.75pt;z-index:-251658240;mso-position-horizontal:center;mso-position-horizontal-relative:margin;mso-position-vertical:center;mso-position-vertical-relative:margin" o:allowincell="f">
          <v:imagedata r:id="rId1" o:title="1613582145_65-p-fon-dlya-doshkolnoi-prezentatsii-6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5404"/>
    <w:multiLevelType w:val="hybridMultilevel"/>
    <w:tmpl w:val="EBB2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329F"/>
    <w:multiLevelType w:val="hybridMultilevel"/>
    <w:tmpl w:val="59244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enu v:ext="edit" fillcolor="#ffc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C1"/>
    <w:rsid w:val="00191B86"/>
    <w:rsid w:val="0052421A"/>
    <w:rsid w:val="00696E35"/>
    <w:rsid w:val="006A26A5"/>
    <w:rsid w:val="00851AC1"/>
    <w:rsid w:val="008D2173"/>
    <w:rsid w:val="009B4497"/>
    <w:rsid w:val="00BA204B"/>
    <w:rsid w:val="00F4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#ffc000"/>
    </o:shapedefaults>
    <o:shapelayout v:ext="edit">
      <o:idmap v:ext="edit" data="1"/>
    </o:shapelayout>
  </w:shapeDefaults>
  <w:decimalSymbol w:val=","/>
  <w:listSeparator w:val=";"/>
  <w15:docId w15:val="{2E5B18B9-A990-42D0-9535-496B4B32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E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21A"/>
  </w:style>
  <w:style w:type="paragraph" w:styleId="a8">
    <w:name w:val="footer"/>
    <w:basedOn w:val="a"/>
    <w:link w:val="a9"/>
    <w:uiPriority w:val="99"/>
    <w:unhideWhenUsed/>
    <w:rsid w:val="0052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04FA-B29E-42BF-99F1-3FC802F9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</cp:revision>
  <dcterms:created xsi:type="dcterms:W3CDTF">2021-12-11T15:19:00Z</dcterms:created>
  <dcterms:modified xsi:type="dcterms:W3CDTF">2021-12-14T13:57:00Z</dcterms:modified>
</cp:coreProperties>
</file>